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rFonts w:ascii="Calibri" w:cs="Calibri" w:eastAsia="Calibri" w:hAnsi="Calibri"/>
          <w:b w:val="1"/>
          <w:bCs w:val="1"/>
          <w:i w:val="0"/>
          <w:iCs w:val="0"/>
          <w:smallCaps w:val="0"/>
          <w:strike w:val="0"/>
          <w:color w:val="000000"/>
          <w:sz w:val="28"/>
          <w:szCs w:val="28"/>
          <w:shd w:fill="auto" w:val="clear"/>
          <w:vertAlign w:val="baseline"/>
        </w:rPr>
      </w:pPr>
      <w:r w:rsidDel="00000000" w:rsidR="00000000" w:rsidRPr="00000000">
        <w:rPr>
          <w:rFonts w:ascii="Calibri" w:cs="Calibri" w:eastAsia="Calibri" w:hAnsi="Calibri"/>
          <w:b w:val="1"/>
          <w:bCs w:val="1"/>
          <w:i w:val="0"/>
          <w:iCs w:val="0"/>
          <w:smallCaps w:val="0"/>
          <w:strike w:val="0"/>
          <w:color w:val="000000"/>
          <w:sz w:val="28"/>
          <w:szCs w:val="28"/>
          <w:u w:val="none"/>
          <w:shd w:fill="auto" w:val="clear"/>
          <w:vertAlign w:val="baseline"/>
          <w:rtl w:val="0"/>
        </w:rPr>
        <w:t xml:space="preserve">aktivitāte "Slepenais augu arhīvs"</w:t>
      </w:r>
    </w:p>
    <w:p w:rsidR="00000000" w:rsidDel="00000000" w:rsidP="00000000" w:rsidRDefault="00000000" w:rsidRPr="00000000" w14:paraId="00000002">
      <w:pPr>
        <w:numPr>
          <w:ilvl w:val="0"/>
          <w:numId w:val="1"/>
        </w:numPr>
        <w:ind w:left="720" w:hanging="360"/>
        <w:rPr>
          <w:rFonts w:ascii="Calibri" w:cs="Calibri" w:eastAsia="Calibri" w:hAnsi="Calibri"/>
        </w:rPr>
      </w:pPr>
      <w:r w:rsidDel="00000000" w:rsidR="00000000" w:rsidRPr="00000000">
        <w:rPr>
          <w:rFonts w:ascii="Calibri" w:cs="Calibri" w:eastAsia="Calibri" w:hAnsi="Calibri"/>
          <w:rtl w:val="0"/>
        </w:rPr>
        <w:t xml:space="preserve">Nodarbības vadītājs sagatavo vairākas aizlīmētas aploksnes ("arhīva lietas"). Katrā aploksnē ir auga sēklas, kaltēts lapas gabaliņš vai attēls, kā arī viena vēsturiska recepte vai mīkla.</w:t>
      </w:r>
    </w:p>
    <w:p w:rsidR="00000000" w:rsidDel="00000000" w:rsidP="00000000" w:rsidRDefault="00000000" w:rsidRPr="00000000" w14:paraId="00000003">
      <w:pPr>
        <w:numPr>
          <w:ilvl w:val="0"/>
          <w:numId w:val="1"/>
        </w:numPr>
        <w:ind w:left="720" w:hanging="360"/>
        <w:rPr/>
      </w:pPr>
      <w:r w:rsidDel="00000000" w:rsidR="00000000" w:rsidRPr="00000000">
        <w:rPr>
          <w:rFonts w:ascii="Calibri" w:cs="Calibri" w:eastAsia="Calibri" w:hAnsi="Calibri"/>
          <w:b w:val="1"/>
          <w:bCs w:val="1"/>
          <w:rtl w:val="0"/>
        </w:rPr>
        <w:t xml:space="preserve">Uzdevums:</w:t>
      </w:r>
      <w:r w:rsidDel="00000000" w:rsidR="00000000" w:rsidRPr="00000000">
        <w:rPr>
          <w:rFonts w:ascii="Calibri" w:cs="Calibri" w:eastAsia="Calibri" w:hAnsi="Calibri"/>
          <w:rtl w:val="0"/>
        </w:rPr>
        <w:t xml:space="preserve"> skolēnu grupām jāatpazīst augs pēc tā fiziskajām īpašībām un jāmēģina uzminēt, kāds stāsts tam ir aiz muguras (piemēram, vai tas tiek izmantots pārtikā, medicīnā vai rituālos).</w:t>
      </w:r>
    </w:p>
    <w:p w:rsidR="00000000" w:rsidDel="00000000" w:rsidP="00000000" w:rsidRDefault="00000000" w:rsidRPr="00000000" w14:paraId="00000004">
      <w:pPr>
        <w:spacing w:after="0" w:line="240" w:lineRule="auto"/>
        <w:rPr>
          <w:rFonts w:ascii="Calibri" w:cs="Calibri" w:eastAsia="Calibri" w:hAnsi="Calibri"/>
        </w:rPr>
      </w:pPr>
      <w:r w:rsidDel="00000000" w:rsidR="00000000" w:rsidRPr="00000000">
        <w:rPr>
          <w:rFonts w:ascii="Calibri" w:cs="Calibri" w:eastAsia="Calibri" w:hAnsi="Calibri"/>
          <w:rtl w:val="0"/>
        </w:rPr>
        <w:t xml:space="preserve">Materiāli: augi, kurus ir salīdzinoši viegli sagatavot (tos var atrast dārzā, pļavā vai pat garšvielu plauktā), bet kuru stāsti ir pietiekami krāšņi, lai skolēni sajustos kā īsti atklājēji.</w:t>
      </w:r>
    </w:p>
    <w:p w:rsidR="00000000" w:rsidDel="00000000" w:rsidP="00000000" w:rsidRDefault="00000000" w:rsidRPr="00000000" w14:paraId="00000005">
      <w:pPr>
        <w:spacing w:after="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06">
      <w:pPr>
        <w:spacing w:after="0" w:line="240" w:lineRule="auto"/>
        <w:rPr>
          <w:rFonts w:ascii="Calibri" w:cs="Calibri" w:eastAsia="Calibri" w:hAnsi="Calibri"/>
        </w:rPr>
      </w:pPr>
      <w:r w:rsidDel="00000000" w:rsidR="00000000" w:rsidRPr="00000000">
        <w:rPr>
          <w:rFonts w:ascii="Calibri" w:cs="Calibri" w:eastAsia="Calibri" w:hAnsi="Calibri"/>
          <w:rtl w:val="0"/>
        </w:rPr>
        <w:t xml:space="preserve">Kāpēc tieši šie augi? Lini un ozols palīdz sasaistīt bioloģiju ar Latvijas vēsturi un etnogrāfiju. Salvija un vībotne ieved rituālu un "burvju" pasaulē, kas pusaudžiem parasti šķiet ļoti aizraujoša. Ķimenes un kliņģerītes ir pazīstamas, bet to vēsturiskā nozīme (piemēram, kā barometrs vai sargs pret zagļiem) bieži ir pārsteigums.</w:t>
      </w:r>
    </w:p>
    <w:p w:rsidR="00000000" w:rsidDel="00000000" w:rsidP="00000000" w:rsidRDefault="00000000" w:rsidRPr="00000000" w14:paraId="00000007">
      <w:pPr>
        <w:spacing w:after="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08">
      <w:pPr>
        <w:ind w:left="36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Slepenais augu arhīvs: Augu piemēri un stāsti</w:t>
      </w:r>
    </w:p>
    <w:p w:rsidR="00000000" w:rsidDel="00000000" w:rsidP="00000000" w:rsidRDefault="00000000" w:rsidRPr="00000000" w14:paraId="00000009">
      <w:pPr>
        <w:ind w:left="360" w:firstLine="0"/>
        <w:rPr>
          <w:rFonts w:ascii="Calibri" w:cs="Calibri" w:eastAsia="Calibri" w:hAnsi="Calibri"/>
        </w:rPr>
      </w:pPr>
      <w:r w:rsidDel="00000000" w:rsidR="00000000" w:rsidRPr="00000000">
        <w:rPr>
          <w:rFonts w:ascii="Calibri" w:cs="Calibri" w:eastAsia="Calibri" w:hAnsi="Calibri"/>
          <w:rtl w:val="0"/>
        </w:rPr>
        <w:t xml:space="preserve">Šie augi ir izvēlēti, lai aptvertu dažādas kategorijas: pārtiku, medicīnu un rituālus.</w:t>
      </w:r>
    </w:p>
    <w:tbl>
      <w:tblPr>
        <w:tblStyle w:val="Table1"/>
        <w:tblW w:w="9389.0" w:type="dxa"/>
        <w:jc w:val="left"/>
        <w:tblInd w:w="36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50"/>
        <w:gridCol w:w="4939"/>
        <w:tblGridChange w:id="0">
          <w:tblGrid>
            <w:gridCol w:w="4450"/>
            <w:gridCol w:w="4939"/>
          </w:tblGrid>
        </w:tblGridChange>
      </w:tblGrid>
      <w:tr>
        <w:trPr>
          <w:cantSplit w:val="0"/>
          <w:tblHeader w:val="0"/>
        </w:trPr>
        <w:tc>
          <w:tcPr/>
          <w:p w:rsidR="00000000" w:rsidDel="00000000" w:rsidP="00000000" w:rsidRDefault="00000000" w:rsidRPr="00000000" w14:paraId="0000000A">
            <w:pPr>
              <w:ind w:left="360"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1. Lini (</w:t>
            </w:r>
            <w:r w:rsidDel="00000000" w:rsidR="00000000" w:rsidRPr="00000000">
              <w:rPr>
                <w:rFonts w:ascii="Calibri" w:cs="Calibri" w:eastAsia="Calibri" w:hAnsi="Calibri"/>
                <w:b w:val="1"/>
                <w:bCs w:val="1"/>
                <w:i w:val="1"/>
                <w:iCs w:val="1"/>
                <w:sz w:val="22"/>
                <w:szCs w:val="22"/>
                <w:rtl w:val="0"/>
              </w:rPr>
              <w:t xml:space="preserve">Linum usitatissimum</w:t>
            </w:r>
            <w:r w:rsidDel="00000000" w:rsidR="00000000" w:rsidRPr="00000000">
              <w:rPr>
                <w:rFonts w:ascii="Calibri" w:cs="Calibri" w:eastAsia="Calibri" w:hAnsi="Calibri"/>
                <w:b w:val="1"/>
                <w:bCs w:val="1"/>
                <w:sz w:val="22"/>
                <w:szCs w:val="22"/>
                <w:rtl w:val="0"/>
              </w:rPr>
              <w:t xml:space="preserve">)</w:t>
            </w:r>
          </w:p>
          <w:p w:rsidR="00000000" w:rsidDel="00000000" w:rsidP="00000000" w:rsidRDefault="00000000" w:rsidRPr="00000000" w14:paraId="0000000B">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Aploksnē:</w:t>
            </w:r>
            <w:r w:rsidDel="00000000" w:rsidR="00000000" w:rsidRPr="00000000">
              <w:rPr>
                <w:rFonts w:ascii="Calibri" w:cs="Calibri" w:eastAsia="Calibri" w:hAnsi="Calibri"/>
                <w:sz w:val="22"/>
                <w:szCs w:val="22"/>
                <w:rtl w:val="0"/>
              </w:rPr>
              <w:t xml:space="preserve"> Brūnas, spīdīgas sēklas un zils zieda attēls vai neliels lina auduma gabaliņš.</w:t>
            </w:r>
          </w:p>
          <w:p w:rsidR="00000000" w:rsidDel="00000000" w:rsidP="00000000" w:rsidRDefault="00000000" w:rsidRPr="00000000" w14:paraId="0000000C">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Mīkla:</w:t>
            </w:r>
            <w:r w:rsidDel="00000000" w:rsidR="00000000" w:rsidRPr="00000000">
              <w:rPr>
                <w:rFonts w:ascii="Calibri" w:cs="Calibri" w:eastAsia="Calibri" w:hAnsi="Calibri"/>
                <w:sz w:val="22"/>
                <w:szCs w:val="22"/>
                <w:rtl w:val="0"/>
              </w:rPr>
              <w:t xml:space="preserve"> "Esmu mazs un brūns, bet no manis top krekli. Kad ziedu, lauks izskatās kā debesis."</w:t>
            </w:r>
          </w:p>
          <w:p w:rsidR="00000000" w:rsidDel="00000000" w:rsidP="00000000" w:rsidRDefault="00000000" w:rsidRPr="00000000" w14:paraId="0000000D">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Stāsts (Vēsture):</w:t>
            </w:r>
            <w:r w:rsidDel="00000000" w:rsidR="00000000" w:rsidRPr="00000000">
              <w:rPr>
                <w:rFonts w:ascii="Calibri" w:cs="Calibri" w:eastAsia="Calibri" w:hAnsi="Calibri"/>
                <w:sz w:val="22"/>
                <w:szCs w:val="22"/>
                <w:rtl w:val="0"/>
              </w:rPr>
              <w:t xml:space="preserve"> Lini ir vieni no senākajiem kultūraugiem pasaulē. Latvijā tie bija "baltā zelts". Tos izmantoja ne tikai audumam, bet arī eļļai (pārtikai) un medicīnā (pretiekaisuma kompresēm).</w:t>
            </w:r>
          </w:p>
          <w:p w:rsidR="00000000" w:rsidDel="00000000" w:rsidP="00000000" w:rsidRDefault="00000000" w:rsidRPr="00000000" w14:paraId="0000000E">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Kategorija:</w:t>
            </w:r>
            <w:r w:rsidDel="00000000" w:rsidR="00000000" w:rsidRPr="00000000">
              <w:rPr>
                <w:rFonts w:ascii="Calibri" w:cs="Calibri" w:eastAsia="Calibri" w:hAnsi="Calibri"/>
                <w:sz w:val="22"/>
                <w:szCs w:val="22"/>
                <w:rtl w:val="0"/>
              </w:rPr>
              <w:t xml:space="preserve"> Amatniecība / Pārtika.</w:t>
            </w:r>
          </w:p>
          <w:p w:rsidR="00000000" w:rsidDel="00000000" w:rsidP="00000000" w:rsidRDefault="00000000" w:rsidRPr="00000000" w14:paraId="0000000F">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10">
            <w:pPr>
              <w:rPr>
                <w:rFonts w:ascii="Calibri" w:cs="Calibri" w:eastAsia="Calibri" w:hAnsi="Calibri"/>
              </w:rPr>
            </w:pPr>
            <w:r w:rsidDel="00000000" w:rsidR="00000000" w:rsidRPr="00000000">
              <w:rPr>
                <w:rFonts w:ascii="Calibri" w:cs="Calibri" w:eastAsia="Calibri" w:hAnsi="Calibri"/>
              </w:rPr>
              <w:drawing>
                <wp:inline distB="0" distT="0" distL="0" distR="0">
                  <wp:extent cx="2838811" cy="2014022"/>
                  <wp:effectExtent b="0" l="0" r="0" t="0"/>
                  <wp:docPr id="1853066369"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2838811" cy="2014022"/>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Foto:E.Oļehnoviča</w:t>
            </w:r>
          </w:p>
        </w:tc>
      </w:tr>
      <w:tr>
        <w:trPr>
          <w:cantSplit w:val="0"/>
          <w:tblHeader w:val="0"/>
        </w:trPr>
        <w:tc>
          <w:tcPr/>
          <w:p w:rsidR="00000000" w:rsidDel="00000000" w:rsidP="00000000" w:rsidRDefault="00000000" w:rsidRPr="00000000" w14:paraId="00000012">
            <w:pPr>
              <w:ind w:left="360"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2. Ārstniecības salvija (</w:t>
            </w:r>
            <w:r w:rsidDel="00000000" w:rsidR="00000000" w:rsidRPr="00000000">
              <w:rPr>
                <w:rFonts w:ascii="Calibri" w:cs="Calibri" w:eastAsia="Calibri" w:hAnsi="Calibri"/>
                <w:b w:val="1"/>
                <w:bCs w:val="1"/>
                <w:i w:val="1"/>
                <w:iCs w:val="1"/>
                <w:sz w:val="22"/>
                <w:szCs w:val="22"/>
                <w:rtl w:val="0"/>
              </w:rPr>
              <w:t xml:space="preserve">Salvia officinalis</w:t>
            </w:r>
            <w:r w:rsidDel="00000000" w:rsidR="00000000" w:rsidRPr="00000000">
              <w:rPr>
                <w:rFonts w:ascii="Calibri" w:cs="Calibri" w:eastAsia="Calibri" w:hAnsi="Calibri"/>
                <w:b w:val="1"/>
                <w:bCs w:val="1"/>
                <w:sz w:val="22"/>
                <w:szCs w:val="22"/>
                <w:rtl w:val="0"/>
              </w:rPr>
              <w:t xml:space="preserve">)</w:t>
            </w:r>
          </w:p>
          <w:p w:rsidR="00000000" w:rsidDel="00000000" w:rsidP="00000000" w:rsidRDefault="00000000" w:rsidRPr="00000000" w14:paraId="00000013">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Aploksnē:</w:t>
            </w:r>
            <w:r w:rsidDel="00000000" w:rsidR="00000000" w:rsidRPr="00000000">
              <w:rPr>
                <w:rFonts w:ascii="Calibri" w:cs="Calibri" w:eastAsia="Calibri" w:hAnsi="Calibri"/>
                <w:sz w:val="22"/>
                <w:szCs w:val="22"/>
                <w:rtl w:val="0"/>
              </w:rPr>
              <w:t xml:space="preserve"> Kaltētas, pelēcīgas, samtainas lapas (ļoti specifiska tekstūra).</w:t>
            </w:r>
          </w:p>
          <w:p w:rsidR="00000000" w:rsidDel="00000000" w:rsidP="00000000" w:rsidRDefault="00000000" w:rsidRPr="00000000" w14:paraId="00000014">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Vēsturiskā recepte:</w:t>
            </w:r>
            <w:r w:rsidDel="00000000" w:rsidR="00000000" w:rsidRPr="00000000">
              <w:rPr>
                <w:rFonts w:ascii="Calibri" w:cs="Calibri" w:eastAsia="Calibri" w:hAnsi="Calibri"/>
                <w:sz w:val="22"/>
                <w:szCs w:val="22"/>
                <w:rtl w:val="0"/>
              </w:rPr>
              <w:t xml:space="preserve"> "Sajauc ar karstu ūdeni un skalo kaklu, kad ļaunais sērs tajā iemeties."</w:t>
            </w:r>
          </w:p>
          <w:p w:rsidR="00000000" w:rsidDel="00000000" w:rsidP="00000000" w:rsidRDefault="00000000" w:rsidRPr="00000000" w14:paraId="00000015">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Stāsts (Vēsture):</w:t>
            </w:r>
            <w:r w:rsidDel="00000000" w:rsidR="00000000" w:rsidRPr="00000000">
              <w:rPr>
                <w:rFonts w:ascii="Calibri" w:cs="Calibri" w:eastAsia="Calibri" w:hAnsi="Calibri"/>
                <w:sz w:val="22"/>
                <w:szCs w:val="22"/>
                <w:rtl w:val="0"/>
              </w:rPr>
              <w:t xml:space="preserve"> Viduslaiku klosteru dārzos salvija bija obligāta. Tās nosaukums cēlies no latīņu vārda </w:t>
            </w:r>
            <w:r w:rsidDel="00000000" w:rsidR="00000000" w:rsidRPr="00000000">
              <w:rPr>
                <w:rFonts w:ascii="Calibri" w:cs="Calibri" w:eastAsia="Calibri" w:hAnsi="Calibri"/>
                <w:i w:val="1"/>
                <w:iCs w:val="1"/>
                <w:sz w:val="22"/>
                <w:szCs w:val="22"/>
                <w:rtl w:val="0"/>
              </w:rPr>
              <w:t xml:space="preserve">salvare</w:t>
            </w:r>
            <w:r w:rsidDel="00000000" w:rsidR="00000000" w:rsidRPr="00000000">
              <w:rPr>
                <w:rFonts w:ascii="Calibri" w:cs="Calibri" w:eastAsia="Calibri" w:hAnsi="Calibri"/>
                <w:sz w:val="22"/>
                <w:szCs w:val="22"/>
                <w:rtl w:val="0"/>
              </w:rPr>
              <w:t xml:space="preserve"> (glābt/dziedēt). Senie romieši to uzskatīja par svētu augu un vāca īpašā rituālā bez dzelzs instrumentiem.</w:t>
            </w:r>
          </w:p>
          <w:p w:rsidR="00000000" w:rsidDel="00000000" w:rsidP="00000000" w:rsidRDefault="00000000" w:rsidRPr="00000000" w14:paraId="00000016">
            <w:pPr>
              <w:ind w:left="360" w:firstLine="0"/>
              <w:rPr>
                <w:rFonts w:ascii="Calibri" w:cs="Calibri" w:eastAsia="Calibri" w:hAnsi="Calibri"/>
              </w:rPr>
            </w:pPr>
            <w:r w:rsidDel="00000000" w:rsidR="00000000" w:rsidRPr="00000000">
              <w:rPr>
                <w:rFonts w:ascii="Calibri" w:cs="Calibri" w:eastAsia="Calibri" w:hAnsi="Calibri"/>
                <w:b w:val="1"/>
                <w:bCs w:val="1"/>
                <w:sz w:val="22"/>
                <w:szCs w:val="22"/>
                <w:rtl w:val="0"/>
              </w:rPr>
              <w:t xml:space="preserve">Kategorija:</w:t>
            </w:r>
            <w:r w:rsidDel="00000000" w:rsidR="00000000" w:rsidRPr="00000000">
              <w:rPr>
                <w:rFonts w:ascii="Calibri" w:cs="Calibri" w:eastAsia="Calibri" w:hAnsi="Calibri"/>
                <w:sz w:val="22"/>
                <w:szCs w:val="22"/>
                <w:rtl w:val="0"/>
              </w:rPr>
              <w:t xml:space="preserve"> Medicīna / Rituāli</w:t>
            </w:r>
            <w:r w:rsidDel="00000000" w:rsidR="00000000" w:rsidRPr="00000000">
              <w:rPr>
                <w:rtl w:val="0"/>
              </w:rPr>
            </w:r>
          </w:p>
        </w:tc>
        <w:tc>
          <w:tcPr/>
          <w:p w:rsidR="00000000" w:rsidDel="00000000" w:rsidP="00000000" w:rsidRDefault="00000000" w:rsidRPr="00000000" w14:paraId="00000017">
            <w:pPr>
              <w:rPr>
                <w:rFonts w:ascii="Calibri" w:cs="Calibri" w:eastAsia="Calibri" w:hAnsi="Calibri"/>
              </w:rPr>
            </w:pPr>
            <w:r w:rsidDel="00000000" w:rsidR="00000000" w:rsidRPr="00000000">
              <w:rPr>
                <w:rFonts w:ascii="Calibri" w:cs="Calibri" w:eastAsia="Calibri" w:hAnsi="Calibri"/>
              </w:rPr>
              <w:drawing>
                <wp:inline distB="0" distT="0" distL="0" distR="0">
                  <wp:extent cx="2243138" cy="2252331"/>
                  <wp:effectExtent b="0" l="0" r="0" t="0"/>
                  <wp:docPr id="1853066371"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2243138" cy="2252331"/>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rFonts w:ascii="Calibri" w:cs="Calibri" w:eastAsia="Calibri" w:hAnsi="Calibri"/>
              </w:rPr>
            </w:pPr>
            <w:r w:rsidDel="00000000" w:rsidR="00000000" w:rsidRPr="00000000">
              <w:rPr>
                <w:rFonts w:ascii="Calibri" w:cs="Calibri" w:eastAsia="Calibri" w:hAnsi="Calibri"/>
                <w:i w:val="1"/>
                <w:iCs w:val="1"/>
                <w:sz w:val="22"/>
                <w:szCs w:val="22"/>
                <w:rtl w:val="0"/>
              </w:rPr>
              <w:t xml:space="preserve">Foto:E.Oļehnoviča</w:t>
            </w:r>
            <w:r w:rsidDel="00000000" w:rsidR="00000000" w:rsidRPr="00000000">
              <w:rPr>
                <w:rtl w:val="0"/>
              </w:rPr>
            </w:r>
          </w:p>
        </w:tc>
      </w:tr>
      <w:tr>
        <w:trPr>
          <w:cantSplit w:val="0"/>
          <w:tblHeader w:val="0"/>
        </w:trPr>
        <w:tc>
          <w:tcPr/>
          <w:p w:rsidR="00000000" w:rsidDel="00000000" w:rsidP="00000000" w:rsidRDefault="00000000" w:rsidRPr="00000000" w14:paraId="00000019">
            <w:pPr>
              <w:ind w:left="360"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3. Parastās ķimenes (</w:t>
            </w:r>
            <w:r w:rsidDel="00000000" w:rsidR="00000000" w:rsidRPr="00000000">
              <w:rPr>
                <w:rFonts w:ascii="Calibri" w:cs="Calibri" w:eastAsia="Calibri" w:hAnsi="Calibri"/>
                <w:b w:val="1"/>
                <w:bCs w:val="1"/>
                <w:i w:val="1"/>
                <w:iCs w:val="1"/>
                <w:sz w:val="22"/>
                <w:szCs w:val="22"/>
                <w:rtl w:val="0"/>
              </w:rPr>
              <w:t xml:space="preserve">Carum carvi</w:t>
            </w:r>
            <w:r w:rsidDel="00000000" w:rsidR="00000000" w:rsidRPr="00000000">
              <w:rPr>
                <w:rFonts w:ascii="Calibri" w:cs="Calibri" w:eastAsia="Calibri" w:hAnsi="Calibri"/>
                <w:b w:val="1"/>
                <w:bCs w:val="1"/>
                <w:sz w:val="22"/>
                <w:szCs w:val="22"/>
                <w:rtl w:val="0"/>
              </w:rPr>
              <w:t xml:space="preserve">)</w:t>
            </w:r>
          </w:p>
          <w:p w:rsidR="00000000" w:rsidDel="00000000" w:rsidP="00000000" w:rsidRDefault="00000000" w:rsidRPr="00000000" w14:paraId="0000001A">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Aploksnē:</w:t>
            </w:r>
            <w:r w:rsidDel="00000000" w:rsidR="00000000" w:rsidRPr="00000000">
              <w:rPr>
                <w:rFonts w:ascii="Calibri" w:cs="Calibri" w:eastAsia="Calibri" w:hAnsi="Calibri"/>
                <w:sz w:val="22"/>
                <w:szCs w:val="22"/>
                <w:rtl w:val="0"/>
              </w:rPr>
              <w:t xml:space="preserve"> Raksturīgās, iegarenās, aromātiskās sēklas.</w:t>
            </w:r>
          </w:p>
          <w:p w:rsidR="00000000" w:rsidDel="00000000" w:rsidP="00000000" w:rsidRDefault="00000000" w:rsidRPr="00000000" w14:paraId="0000001B">
            <w:pPr>
              <w:ind w:left="360" w:firstLine="0"/>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1C">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Vēsturiskā recepte:</w:t>
            </w:r>
            <w:r w:rsidDel="00000000" w:rsidR="00000000" w:rsidRPr="00000000">
              <w:rPr>
                <w:rFonts w:ascii="Calibri" w:cs="Calibri" w:eastAsia="Calibri" w:hAnsi="Calibri"/>
                <w:sz w:val="22"/>
                <w:szCs w:val="22"/>
                <w:rtl w:val="0"/>
              </w:rPr>
              <w:t xml:space="preserve"> "Pievieno mīklai Jāņu sierā vai maizei, lai vēders nesāpētu un ļaunais gars mājai garām ietu."</w:t>
            </w:r>
          </w:p>
          <w:p w:rsidR="00000000" w:rsidDel="00000000" w:rsidP="00000000" w:rsidRDefault="00000000" w:rsidRPr="00000000" w14:paraId="0000001D">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Stāsts (Vēsture):</w:t>
            </w:r>
            <w:r w:rsidDel="00000000" w:rsidR="00000000" w:rsidRPr="00000000">
              <w:rPr>
                <w:rFonts w:ascii="Calibri" w:cs="Calibri" w:eastAsia="Calibri" w:hAnsi="Calibri"/>
                <w:sz w:val="22"/>
                <w:szCs w:val="22"/>
                <w:rtl w:val="0"/>
              </w:rPr>
              <w:t xml:space="preserve"> Viens no vecākajiem garšaugiem Eiropā. Senatnē ticēja, ka ķimenes pasargā no zagļiem un neļauj iemīļotajiem nomaldīties. Latvijas kultūrā — neaizstājams Jāņu simbols.</w:t>
            </w:r>
          </w:p>
          <w:p w:rsidR="00000000" w:rsidDel="00000000" w:rsidP="00000000" w:rsidRDefault="00000000" w:rsidRPr="00000000" w14:paraId="0000001E">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Kategorija:</w:t>
            </w:r>
            <w:r w:rsidDel="00000000" w:rsidR="00000000" w:rsidRPr="00000000">
              <w:rPr>
                <w:rFonts w:ascii="Calibri" w:cs="Calibri" w:eastAsia="Calibri" w:hAnsi="Calibri"/>
                <w:sz w:val="22"/>
                <w:szCs w:val="22"/>
                <w:rtl w:val="0"/>
              </w:rPr>
              <w:t xml:space="preserve"> Pārtika / Maģija.</w:t>
            </w:r>
          </w:p>
          <w:p w:rsidR="00000000" w:rsidDel="00000000" w:rsidP="00000000" w:rsidRDefault="00000000" w:rsidRPr="00000000" w14:paraId="0000001F">
            <w:pPr>
              <w:rPr>
                <w:rFonts w:ascii="Calibri" w:cs="Calibri" w:eastAsia="Calibri" w:hAnsi="Calibri"/>
              </w:rPr>
            </w:pPr>
            <w:r w:rsidDel="00000000" w:rsidR="00000000" w:rsidRPr="00000000">
              <w:rPr>
                <w:rtl w:val="0"/>
              </w:rPr>
            </w:r>
          </w:p>
        </w:tc>
        <w:tc>
          <w:tcPr/>
          <w:p w:rsidR="00000000" w:rsidDel="00000000" w:rsidP="00000000" w:rsidRDefault="00000000" w:rsidRPr="00000000" w14:paraId="00000020">
            <w:pPr>
              <w:rPr>
                <w:rFonts w:ascii="Calibri" w:cs="Calibri" w:eastAsia="Calibri" w:hAnsi="Calibri"/>
              </w:rPr>
            </w:pPr>
            <w:r w:rsidDel="00000000" w:rsidR="00000000" w:rsidRPr="00000000">
              <w:rPr>
                <w:rtl w:val="0"/>
              </w:rPr>
            </w:r>
          </w:p>
          <w:p w:rsidR="00000000" w:rsidDel="00000000" w:rsidP="00000000" w:rsidRDefault="00000000" w:rsidRPr="00000000" w14:paraId="00000021">
            <w:pPr>
              <w:rPr>
                <w:rFonts w:ascii="Calibri" w:cs="Calibri" w:eastAsia="Calibri" w:hAnsi="Calibri"/>
              </w:rPr>
            </w:pPr>
            <w:r w:rsidDel="00000000" w:rsidR="00000000" w:rsidRPr="00000000">
              <w:rPr>
                <w:rFonts w:ascii="Calibri" w:cs="Calibri" w:eastAsia="Calibri" w:hAnsi="Calibri"/>
              </w:rPr>
              <w:drawing>
                <wp:inline distB="0" distT="0" distL="0" distR="0">
                  <wp:extent cx="2710448" cy="1798840"/>
                  <wp:effectExtent b="0" l="0" r="0" t="0"/>
                  <wp:docPr id="1853066370"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2710448" cy="179884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rPr>
                <w:rFonts w:ascii="Calibri" w:cs="Calibri" w:eastAsia="Calibri" w:hAnsi="Calibri"/>
              </w:rPr>
            </w:pPr>
            <w:r w:rsidDel="00000000" w:rsidR="00000000" w:rsidRPr="00000000">
              <w:rPr>
                <w:rFonts w:ascii="Calibri" w:cs="Calibri" w:eastAsia="Calibri" w:hAnsi="Calibri"/>
                <w:i w:val="1"/>
                <w:iCs w:val="1"/>
                <w:sz w:val="22"/>
                <w:szCs w:val="22"/>
                <w:rtl w:val="0"/>
              </w:rPr>
              <w:t xml:space="preserve">Foto:E.Oļehnoviča</w:t>
            </w:r>
            <w:r w:rsidDel="00000000" w:rsidR="00000000" w:rsidRPr="00000000">
              <w:rPr>
                <w:rtl w:val="0"/>
              </w:rPr>
            </w:r>
          </w:p>
        </w:tc>
      </w:tr>
      <w:tr>
        <w:trPr>
          <w:cantSplit w:val="0"/>
          <w:tblHeader w:val="0"/>
        </w:trPr>
        <w:tc>
          <w:tcPr/>
          <w:p w:rsidR="00000000" w:rsidDel="00000000" w:rsidP="00000000" w:rsidRDefault="00000000" w:rsidRPr="00000000" w14:paraId="00000023">
            <w:pPr>
              <w:ind w:left="360"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4. Parastais ozols (</w:t>
            </w:r>
            <w:r w:rsidDel="00000000" w:rsidR="00000000" w:rsidRPr="00000000">
              <w:rPr>
                <w:rFonts w:ascii="Calibri" w:cs="Calibri" w:eastAsia="Calibri" w:hAnsi="Calibri"/>
                <w:b w:val="1"/>
                <w:bCs w:val="1"/>
                <w:i w:val="1"/>
                <w:iCs w:val="1"/>
                <w:sz w:val="22"/>
                <w:szCs w:val="22"/>
                <w:rtl w:val="0"/>
              </w:rPr>
              <w:t xml:space="preserve">Quercus robur</w:t>
            </w:r>
            <w:r w:rsidDel="00000000" w:rsidR="00000000" w:rsidRPr="00000000">
              <w:rPr>
                <w:rFonts w:ascii="Calibri" w:cs="Calibri" w:eastAsia="Calibri" w:hAnsi="Calibri"/>
                <w:b w:val="1"/>
                <w:bCs w:val="1"/>
                <w:sz w:val="22"/>
                <w:szCs w:val="22"/>
                <w:rtl w:val="0"/>
              </w:rPr>
              <w:t xml:space="preserve">)</w:t>
            </w:r>
          </w:p>
          <w:p w:rsidR="00000000" w:rsidDel="00000000" w:rsidP="00000000" w:rsidRDefault="00000000" w:rsidRPr="00000000" w14:paraId="00000024">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Aploksnē:</w:t>
            </w:r>
            <w:r w:rsidDel="00000000" w:rsidR="00000000" w:rsidRPr="00000000">
              <w:rPr>
                <w:rFonts w:ascii="Calibri" w:cs="Calibri" w:eastAsia="Calibri" w:hAnsi="Calibri"/>
                <w:sz w:val="22"/>
                <w:szCs w:val="22"/>
                <w:rtl w:val="0"/>
              </w:rPr>
              <w:t xml:space="preserve"> Ozolzīle un sausa, robotā lapa.</w:t>
            </w:r>
          </w:p>
          <w:p w:rsidR="00000000" w:rsidDel="00000000" w:rsidP="00000000" w:rsidRDefault="00000000" w:rsidRPr="00000000" w14:paraId="00000025">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Mīkla:</w:t>
            </w:r>
            <w:r w:rsidDel="00000000" w:rsidR="00000000" w:rsidRPr="00000000">
              <w:rPr>
                <w:rFonts w:ascii="Calibri" w:cs="Calibri" w:eastAsia="Calibri" w:hAnsi="Calibri"/>
                <w:sz w:val="22"/>
                <w:szCs w:val="22"/>
                <w:rtl w:val="0"/>
              </w:rPr>
              <w:t xml:space="preserve"> "Esmu stiprākais vīrs mežā. Manas sēklas baro cūkas, bet mani zari dod spēku karavīriem."</w:t>
            </w:r>
          </w:p>
          <w:p w:rsidR="00000000" w:rsidDel="00000000" w:rsidP="00000000" w:rsidRDefault="00000000" w:rsidRPr="00000000" w14:paraId="00000026">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Stāsts (Vēsture):</w:t>
            </w:r>
            <w:r w:rsidDel="00000000" w:rsidR="00000000" w:rsidRPr="00000000">
              <w:rPr>
                <w:rFonts w:ascii="Calibri" w:cs="Calibri" w:eastAsia="Calibri" w:hAnsi="Calibri"/>
                <w:sz w:val="22"/>
                <w:szCs w:val="22"/>
                <w:rtl w:val="0"/>
              </w:rPr>
              <w:t xml:space="preserve"> Baltu tautām ozols bija svēts koks, dieva Pērkona mājvieta. Ozola mizu vēsturiski izmantoja dūmošanai rituālos un ādas miecēšanai. Kara laikā no grauzdētām zīlēm gatavoja kafijas aizstājēju.</w:t>
            </w:r>
          </w:p>
          <w:p w:rsidR="00000000" w:rsidDel="00000000" w:rsidP="00000000" w:rsidRDefault="00000000" w:rsidRPr="00000000" w14:paraId="00000027">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Kategorija:</w:t>
            </w:r>
            <w:r w:rsidDel="00000000" w:rsidR="00000000" w:rsidRPr="00000000">
              <w:rPr>
                <w:rFonts w:ascii="Calibri" w:cs="Calibri" w:eastAsia="Calibri" w:hAnsi="Calibri"/>
                <w:sz w:val="22"/>
                <w:szCs w:val="22"/>
                <w:rtl w:val="0"/>
              </w:rPr>
              <w:t xml:space="preserve"> Rituāli / Iztika.</w:t>
            </w:r>
          </w:p>
          <w:p w:rsidR="00000000" w:rsidDel="00000000" w:rsidP="00000000" w:rsidRDefault="00000000" w:rsidRPr="00000000" w14:paraId="00000028">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29">
            <w:pPr>
              <w:rPr>
                <w:rFonts w:ascii="Calibri" w:cs="Calibri" w:eastAsia="Calibri" w:hAnsi="Calibri"/>
              </w:rPr>
            </w:pPr>
            <w:r w:rsidDel="00000000" w:rsidR="00000000" w:rsidRPr="00000000">
              <w:rPr>
                <w:rFonts w:ascii="Calibri" w:cs="Calibri" w:eastAsia="Calibri" w:hAnsi="Calibri"/>
              </w:rPr>
              <w:drawing>
                <wp:inline distB="0" distT="0" distL="0" distR="0">
                  <wp:extent cx="2400439" cy="2310235"/>
                  <wp:effectExtent b="0" l="0" r="0" t="0"/>
                  <wp:docPr id="1853066373"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2400439" cy="2310235"/>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rPr>
                <w:rFonts w:ascii="Calibri" w:cs="Calibri" w:eastAsia="Calibri" w:hAnsi="Calibri"/>
              </w:rPr>
            </w:pPr>
            <w:r w:rsidDel="00000000" w:rsidR="00000000" w:rsidRPr="00000000">
              <w:rPr>
                <w:rFonts w:ascii="Calibri" w:cs="Calibri" w:eastAsia="Calibri" w:hAnsi="Calibri"/>
                <w:i w:val="1"/>
                <w:iCs w:val="1"/>
                <w:sz w:val="22"/>
                <w:szCs w:val="22"/>
                <w:rtl w:val="0"/>
              </w:rPr>
              <w:t xml:space="preserve">Foto:E.Oļehnoviča</w:t>
            </w:r>
            <w:r w:rsidDel="00000000" w:rsidR="00000000" w:rsidRPr="00000000">
              <w:rPr>
                <w:rtl w:val="0"/>
              </w:rPr>
            </w:r>
          </w:p>
          <w:p w:rsidR="00000000" w:rsidDel="00000000" w:rsidP="00000000" w:rsidRDefault="00000000" w:rsidRPr="00000000" w14:paraId="0000002B">
            <w:pPr>
              <w:rPr>
                <w:rFonts w:ascii="Calibri" w:cs="Calibri" w:eastAsia="Calibri" w:hAnsi="Calibri"/>
              </w:rPr>
            </w:pPr>
            <w:r w:rsidDel="00000000" w:rsidR="00000000" w:rsidRPr="00000000">
              <w:rPr>
                <w:rtl w:val="0"/>
              </w:rPr>
            </w:r>
          </w:p>
          <w:p w:rsidR="00000000" w:rsidDel="00000000" w:rsidP="00000000" w:rsidRDefault="00000000" w:rsidRPr="00000000" w14:paraId="0000002C">
            <w:pP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02D">
            <w:pPr>
              <w:ind w:left="360"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5. Ārstniecības kliņģerīte (</w:t>
            </w:r>
            <w:r w:rsidDel="00000000" w:rsidR="00000000" w:rsidRPr="00000000">
              <w:rPr>
                <w:rFonts w:ascii="Calibri" w:cs="Calibri" w:eastAsia="Calibri" w:hAnsi="Calibri"/>
                <w:b w:val="1"/>
                <w:bCs w:val="1"/>
                <w:i w:val="1"/>
                <w:iCs w:val="1"/>
                <w:sz w:val="22"/>
                <w:szCs w:val="22"/>
                <w:rtl w:val="0"/>
              </w:rPr>
              <w:t xml:space="preserve">Calendula officinalis</w:t>
            </w:r>
            <w:r w:rsidDel="00000000" w:rsidR="00000000" w:rsidRPr="00000000">
              <w:rPr>
                <w:rFonts w:ascii="Calibri" w:cs="Calibri" w:eastAsia="Calibri" w:hAnsi="Calibri"/>
                <w:b w:val="1"/>
                <w:bCs w:val="1"/>
                <w:sz w:val="22"/>
                <w:szCs w:val="22"/>
                <w:rtl w:val="0"/>
              </w:rPr>
              <w:t xml:space="preserve">)</w:t>
            </w:r>
          </w:p>
          <w:p w:rsidR="00000000" w:rsidDel="00000000" w:rsidP="00000000" w:rsidRDefault="00000000" w:rsidRPr="00000000" w14:paraId="0000002E">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Aploksnē:</w:t>
            </w:r>
            <w:r w:rsidDel="00000000" w:rsidR="00000000" w:rsidRPr="00000000">
              <w:rPr>
                <w:rFonts w:ascii="Calibri" w:cs="Calibri" w:eastAsia="Calibri" w:hAnsi="Calibri"/>
                <w:sz w:val="22"/>
                <w:szCs w:val="22"/>
                <w:rtl w:val="0"/>
              </w:rPr>
              <w:t xml:space="preserve"> Kaltētas, oranžas ziedlapiņas un "naga" formas sēklas.</w:t>
            </w:r>
          </w:p>
          <w:p w:rsidR="00000000" w:rsidDel="00000000" w:rsidP="00000000" w:rsidRDefault="00000000" w:rsidRPr="00000000" w14:paraId="0000002F">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Vēsturiskā recepte:</w:t>
            </w:r>
            <w:r w:rsidDel="00000000" w:rsidR="00000000" w:rsidRPr="00000000">
              <w:rPr>
                <w:rFonts w:ascii="Calibri" w:cs="Calibri" w:eastAsia="Calibri" w:hAnsi="Calibri"/>
                <w:sz w:val="22"/>
                <w:szCs w:val="22"/>
                <w:rtl w:val="0"/>
              </w:rPr>
              <w:t xml:space="preserve"> "Sajauc ziedlapiņas ar taukiem, lai iegūtu ziedi brūču dziedēšanai. Ja rīts ir dūmakains un zieds neatveras — gaidāms lietus."</w:t>
            </w:r>
          </w:p>
          <w:p w:rsidR="00000000" w:rsidDel="00000000" w:rsidP="00000000" w:rsidRDefault="00000000" w:rsidRPr="00000000" w14:paraId="00000030">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Stāsts (Vēsture):</w:t>
            </w:r>
            <w:r w:rsidDel="00000000" w:rsidR="00000000" w:rsidRPr="00000000">
              <w:rPr>
                <w:rFonts w:ascii="Calibri" w:cs="Calibri" w:eastAsia="Calibri" w:hAnsi="Calibri"/>
                <w:sz w:val="22"/>
                <w:szCs w:val="22"/>
                <w:rtl w:val="0"/>
              </w:rPr>
              <w:t xml:space="preserve"> Senajā Grieķijā un Romā kliņģerītes izmantoja kā "nabaga cilvēku safrānu", lai iekrāsotu ēdienus dzeltenus. Tā kalpoja arī kā dabisks barometrs zemniekiem.</w:t>
            </w:r>
          </w:p>
          <w:p w:rsidR="00000000" w:rsidDel="00000000" w:rsidP="00000000" w:rsidRDefault="00000000" w:rsidRPr="00000000" w14:paraId="00000031">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Kategorija:</w:t>
            </w:r>
            <w:r w:rsidDel="00000000" w:rsidR="00000000" w:rsidRPr="00000000">
              <w:rPr>
                <w:rFonts w:ascii="Calibri" w:cs="Calibri" w:eastAsia="Calibri" w:hAnsi="Calibri"/>
                <w:sz w:val="22"/>
                <w:szCs w:val="22"/>
                <w:rtl w:val="0"/>
              </w:rPr>
              <w:t xml:space="preserve"> Medicīna / Pārtika.</w:t>
            </w:r>
          </w:p>
          <w:p w:rsidR="00000000" w:rsidDel="00000000" w:rsidP="00000000" w:rsidRDefault="00000000" w:rsidRPr="00000000" w14:paraId="00000032">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33">
            <w:pPr>
              <w:rPr>
                <w:rFonts w:ascii="Calibri" w:cs="Calibri" w:eastAsia="Calibri" w:hAnsi="Calibri"/>
              </w:rPr>
            </w:pPr>
            <w:r w:rsidDel="00000000" w:rsidR="00000000" w:rsidRPr="00000000">
              <w:rPr>
                <w:rFonts w:ascii="Calibri" w:cs="Calibri" w:eastAsia="Calibri" w:hAnsi="Calibri"/>
              </w:rPr>
              <w:drawing>
                <wp:inline distB="0" distT="0" distL="0" distR="0">
                  <wp:extent cx="2524808" cy="2321782"/>
                  <wp:effectExtent b="0" l="0" r="0" t="0"/>
                  <wp:docPr id="185306637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2524808" cy="2321782"/>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rFonts w:ascii="Calibri" w:cs="Calibri" w:eastAsia="Calibri" w:hAnsi="Calibri"/>
              </w:rPr>
            </w:pPr>
            <w:r w:rsidDel="00000000" w:rsidR="00000000" w:rsidRPr="00000000">
              <w:rPr>
                <w:rFonts w:ascii="Calibri" w:cs="Calibri" w:eastAsia="Calibri" w:hAnsi="Calibri"/>
                <w:i w:val="1"/>
                <w:iCs w:val="1"/>
                <w:sz w:val="22"/>
                <w:szCs w:val="22"/>
                <w:rtl w:val="0"/>
              </w:rPr>
              <w:t xml:space="preserve">Foto:E.Oļehnoviča</w:t>
            </w:r>
            <w:r w:rsidDel="00000000" w:rsidR="00000000" w:rsidRPr="00000000">
              <w:rPr>
                <w:rtl w:val="0"/>
              </w:rPr>
            </w:r>
          </w:p>
        </w:tc>
      </w:tr>
      <w:tr>
        <w:trPr>
          <w:cantSplit w:val="0"/>
          <w:tblHeader w:val="0"/>
        </w:trPr>
        <w:tc>
          <w:tcPr/>
          <w:p w:rsidR="00000000" w:rsidDel="00000000" w:rsidP="00000000" w:rsidRDefault="00000000" w:rsidRPr="00000000" w14:paraId="00000035">
            <w:pPr>
              <w:ind w:left="360"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6. Parastā vībotne (</w:t>
            </w:r>
            <w:r w:rsidDel="00000000" w:rsidR="00000000" w:rsidRPr="00000000">
              <w:rPr>
                <w:rFonts w:ascii="Calibri" w:cs="Calibri" w:eastAsia="Calibri" w:hAnsi="Calibri"/>
                <w:b w:val="1"/>
                <w:bCs w:val="1"/>
                <w:i w:val="1"/>
                <w:iCs w:val="1"/>
                <w:sz w:val="22"/>
                <w:szCs w:val="22"/>
                <w:rtl w:val="0"/>
              </w:rPr>
              <w:t xml:space="preserve">Artemisia vulgaris</w:t>
            </w:r>
            <w:r w:rsidDel="00000000" w:rsidR="00000000" w:rsidRPr="00000000">
              <w:rPr>
                <w:rFonts w:ascii="Calibri" w:cs="Calibri" w:eastAsia="Calibri" w:hAnsi="Calibri"/>
                <w:b w:val="1"/>
                <w:bCs w:val="1"/>
                <w:sz w:val="22"/>
                <w:szCs w:val="22"/>
                <w:rtl w:val="0"/>
              </w:rPr>
              <w:t xml:space="preserve">)</w:t>
            </w:r>
          </w:p>
          <w:p w:rsidR="00000000" w:rsidDel="00000000" w:rsidP="00000000" w:rsidRDefault="00000000" w:rsidRPr="00000000" w14:paraId="00000036">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Aploksnē:</w:t>
            </w:r>
            <w:r w:rsidDel="00000000" w:rsidR="00000000" w:rsidRPr="00000000">
              <w:rPr>
                <w:rFonts w:ascii="Calibri" w:cs="Calibri" w:eastAsia="Calibri" w:hAnsi="Calibri"/>
                <w:sz w:val="22"/>
                <w:szCs w:val="22"/>
                <w:rtl w:val="0"/>
              </w:rPr>
              <w:t xml:space="preserve"> Kaltēts auga kāts ar pelēcīgām ziedu skariņām.</w:t>
            </w:r>
          </w:p>
          <w:p w:rsidR="00000000" w:rsidDel="00000000" w:rsidP="00000000" w:rsidRDefault="00000000" w:rsidRPr="00000000" w14:paraId="00000037">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Mīkla:</w:t>
            </w:r>
            <w:r w:rsidDel="00000000" w:rsidR="00000000" w:rsidRPr="00000000">
              <w:rPr>
                <w:rFonts w:ascii="Calibri" w:cs="Calibri" w:eastAsia="Calibri" w:hAnsi="Calibri"/>
                <w:sz w:val="22"/>
                <w:szCs w:val="22"/>
                <w:rtl w:val="0"/>
              </w:rPr>
              <w:t xml:space="preserve"> "Esmu ceļmalu pelēkais karalis. Ja ieliksi mani zābakā, kājas nenogurs pat tālā ceļā."</w:t>
            </w:r>
          </w:p>
          <w:p w:rsidR="00000000" w:rsidDel="00000000" w:rsidP="00000000" w:rsidRDefault="00000000" w:rsidRPr="00000000" w14:paraId="00000038">
            <w:pPr>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Stāsts (vēsture):</w:t>
            </w:r>
            <w:r w:rsidDel="00000000" w:rsidR="00000000" w:rsidRPr="00000000">
              <w:rPr>
                <w:rFonts w:ascii="Calibri" w:cs="Calibri" w:eastAsia="Calibri" w:hAnsi="Calibri"/>
                <w:sz w:val="22"/>
                <w:szCs w:val="22"/>
                <w:rtl w:val="0"/>
              </w:rPr>
              <w:t xml:space="preserve"> Viduslaikos ceļotāji lika vībotnes savos apavos, lai pasargātos no noguruma un "ļaunās acs". To dedzināja, lai attīrītu gaisu no sērgām. Viens no deviņiem svētajiem anglosakšu augiem.</w:t>
            </w:r>
          </w:p>
          <w:p w:rsidR="00000000" w:rsidDel="00000000" w:rsidP="00000000" w:rsidRDefault="00000000" w:rsidRPr="00000000" w14:paraId="00000039">
            <w:pPr>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Kategorija:</w:t>
            </w:r>
            <w:r w:rsidDel="00000000" w:rsidR="00000000" w:rsidRPr="00000000">
              <w:rPr>
                <w:rFonts w:ascii="Calibri" w:cs="Calibri" w:eastAsia="Calibri" w:hAnsi="Calibri"/>
                <w:sz w:val="22"/>
                <w:szCs w:val="22"/>
                <w:rtl w:val="0"/>
              </w:rPr>
              <w:t xml:space="preserve"> Rituāli / Maģija</w:t>
            </w:r>
          </w:p>
        </w:tc>
        <w:tc>
          <w:tcPr/>
          <w:p w:rsidR="00000000" w:rsidDel="00000000" w:rsidP="00000000" w:rsidRDefault="00000000" w:rsidRPr="00000000" w14:paraId="0000003A">
            <w:pPr>
              <w:rPr>
                <w:rFonts w:ascii="Calibri" w:cs="Calibri" w:eastAsia="Calibri" w:hAnsi="Calibri"/>
              </w:rPr>
            </w:pPr>
            <w:r w:rsidDel="00000000" w:rsidR="00000000" w:rsidRPr="00000000">
              <w:rPr>
                <w:rFonts w:ascii="Calibri" w:cs="Calibri" w:eastAsia="Calibri" w:hAnsi="Calibri"/>
              </w:rPr>
              <w:drawing>
                <wp:inline distB="0" distT="0" distL="0" distR="0">
                  <wp:extent cx="2441234" cy="2300269"/>
                  <wp:effectExtent b="0" l="0" r="0" t="0"/>
                  <wp:docPr id="1853066376"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2441234" cy="2300269"/>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rFonts w:ascii="Calibri" w:cs="Calibri" w:eastAsia="Calibri" w:hAnsi="Calibri"/>
              </w:rPr>
            </w:pPr>
            <w:r w:rsidDel="00000000" w:rsidR="00000000" w:rsidRPr="00000000">
              <w:rPr>
                <w:rFonts w:ascii="Calibri" w:cs="Calibri" w:eastAsia="Calibri" w:hAnsi="Calibri"/>
                <w:i w:val="1"/>
                <w:iCs w:val="1"/>
                <w:sz w:val="22"/>
                <w:szCs w:val="22"/>
                <w:rtl w:val="0"/>
              </w:rPr>
              <w:t xml:space="preserve">Foto:E.Oļehnoviča</w:t>
            </w:r>
            <w:r w:rsidDel="00000000" w:rsidR="00000000" w:rsidRPr="00000000">
              <w:rPr>
                <w:rtl w:val="0"/>
              </w:rPr>
            </w:r>
          </w:p>
        </w:tc>
      </w:tr>
    </w:tbl>
    <w:p w:rsidR="00000000" w:rsidDel="00000000" w:rsidP="00000000" w:rsidRDefault="00000000" w:rsidRPr="00000000" w14:paraId="0000003C">
      <w:pPr>
        <w:ind w:left="360" w:firstLine="0"/>
        <w:rPr>
          <w:rFonts w:ascii="Calibri" w:cs="Calibri" w:eastAsia="Calibri" w:hAnsi="Calibri"/>
        </w:rPr>
      </w:pPr>
      <w:r w:rsidDel="00000000" w:rsidR="00000000" w:rsidRPr="00000000">
        <w:rPr>
          <w:rtl w:val="0"/>
        </w:rPr>
      </w:r>
    </w:p>
    <w:p w:rsidR="00000000" w:rsidDel="00000000" w:rsidP="00000000" w:rsidRDefault="00000000" w:rsidRPr="00000000" w14:paraId="0000003D">
      <w:pPr>
        <w:spacing w:after="0" w:line="240" w:lineRule="auto"/>
        <w:ind w:left="360"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Metodiskie ieteikums nodarbības vadītājam:</w:t>
      </w:r>
    </w:p>
    <w:p w:rsidR="00000000" w:rsidDel="00000000" w:rsidP="00000000" w:rsidRDefault="00000000" w:rsidRPr="00000000" w14:paraId="0000003E">
      <w:pPr>
        <w:spacing w:after="0" w:line="240" w:lineRule="auto"/>
        <w:ind w:left="360" w:firstLine="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F">
      <w:pPr>
        <w:spacing w:after="0" w:line="240" w:lineRule="auto"/>
        <w:ind w:left="36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Lai aktivitāti padarītu vēl interesantāku, katrai aploksnei var pievienot </w:t>
      </w:r>
      <w:r w:rsidDel="00000000" w:rsidR="00000000" w:rsidRPr="00000000">
        <w:rPr>
          <w:rFonts w:ascii="Calibri" w:cs="Calibri" w:eastAsia="Calibri" w:hAnsi="Calibri"/>
          <w:b w:val="1"/>
          <w:bCs w:val="1"/>
          <w:sz w:val="22"/>
          <w:szCs w:val="22"/>
          <w:rtl w:val="0"/>
        </w:rPr>
        <w:t xml:space="preserve">"Botāniskā detektīva kontrolsarakstu"</w:t>
      </w:r>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040">
      <w:pPr>
        <w:spacing w:after="0" w:line="240" w:lineRule="auto"/>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Sajūtas:</w:t>
      </w:r>
      <w:r w:rsidDel="00000000" w:rsidR="00000000" w:rsidRPr="00000000">
        <w:rPr>
          <w:rFonts w:ascii="Calibri" w:cs="Calibri" w:eastAsia="Calibri" w:hAnsi="Calibri"/>
          <w:sz w:val="22"/>
          <w:szCs w:val="22"/>
          <w:rtl w:val="0"/>
        </w:rPr>
        <w:t xml:space="preserve"> kā smaržo? (Salds, ass, rūgts). Kāda ir tekstūra? (Gluda, pūkaina, asa).</w:t>
      </w:r>
    </w:p>
    <w:p w:rsidR="00000000" w:rsidDel="00000000" w:rsidP="00000000" w:rsidRDefault="00000000" w:rsidRPr="00000000" w14:paraId="00000041">
      <w:pPr>
        <w:spacing w:after="0" w:line="240" w:lineRule="auto"/>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Identitāte:</w:t>
      </w:r>
      <w:r w:rsidDel="00000000" w:rsidR="00000000" w:rsidRPr="00000000">
        <w:rPr>
          <w:rFonts w:ascii="Calibri" w:cs="Calibri" w:eastAsia="Calibri" w:hAnsi="Calibri"/>
          <w:sz w:val="22"/>
          <w:szCs w:val="22"/>
          <w:rtl w:val="0"/>
        </w:rPr>
        <w:t xml:space="preserve"> kā sauc šo augu?</w:t>
      </w:r>
    </w:p>
    <w:p w:rsidR="00000000" w:rsidDel="00000000" w:rsidP="00000000" w:rsidRDefault="00000000" w:rsidRPr="00000000" w14:paraId="00000042">
      <w:pPr>
        <w:spacing w:after="0" w:line="240" w:lineRule="auto"/>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Vēsturiskais kods:</w:t>
      </w:r>
      <w:r w:rsidDel="00000000" w:rsidR="00000000" w:rsidRPr="00000000">
        <w:rPr>
          <w:rFonts w:ascii="Calibri" w:cs="Calibri" w:eastAsia="Calibri" w:hAnsi="Calibri"/>
          <w:sz w:val="22"/>
          <w:szCs w:val="22"/>
          <w:rtl w:val="0"/>
        </w:rPr>
        <w:t xml:space="preserve"> atzīmē, kurās jomās to izmantoja (Pārtika / Medicīna / Rituāli).</w:t>
      </w:r>
    </w:p>
    <w:p w:rsidR="00000000" w:rsidDel="00000000" w:rsidP="00000000" w:rsidRDefault="00000000" w:rsidRPr="00000000" w14:paraId="00000043">
      <w:pPr>
        <w:spacing w:after="0" w:line="240" w:lineRule="auto"/>
        <w:ind w:left="360"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Mūsdienu versija:</w:t>
      </w:r>
      <w:r w:rsidDel="00000000" w:rsidR="00000000" w:rsidRPr="00000000">
        <w:rPr>
          <w:rFonts w:ascii="Calibri" w:cs="Calibri" w:eastAsia="Calibri" w:hAnsi="Calibri"/>
          <w:sz w:val="22"/>
          <w:szCs w:val="22"/>
          <w:rtl w:val="0"/>
        </w:rPr>
        <w:t xml:space="preserve"> vai šo augu vari atrast savā mājā vai dārzā šodien?</w:t>
      </w:r>
    </w:p>
    <w:p w:rsidR="00000000" w:rsidDel="00000000" w:rsidP="00000000" w:rsidRDefault="00000000" w:rsidRPr="00000000" w14:paraId="00000044">
      <w:pPr>
        <w:spacing w:after="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45">
      <w:pPr>
        <w:spacing w:after="0" w:line="240"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Ieteikumi darba lapas izmantošanai:</w:t>
      </w:r>
      <w:r w:rsidDel="00000000" w:rsidR="00000000" w:rsidRPr="00000000">
        <w:rPr>
          <w:rtl w:val="0"/>
        </w:rPr>
      </w:r>
    </w:p>
    <w:p w:rsidR="00000000" w:rsidDel="00000000" w:rsidP="00000000" w:rsidRDefault="00000000" w:rsidRPr="00000000" w14:paraId="00000046">
      <w:pPr>
        <w:numPr>
          <w:ilvl w:val="0"/>
          <w:numId w:val="3"/>
        </w:numPr>
        <w:spacing w:after="0" w:line="240" w:lineRule="auto"/>
        <w:ind w:left="720" w:hanging="360"/>
        <w:rPr>
          <w:sz w:val="22"/>
          <w:szCs w:val="22"/>
        </w:rPr>
      </w:pPr>
      <w:r w:rsidDel="00000000" w:rsidR="00000000" w:rsidRPr="00000000">
        <w:rPr>
          <w:rFonts w:ascii="Calibri" w:cs="Calibri" w:eastAsia="Calibri" w:hAnsi="Calibri"/>
          <w:b w:val="1"/>
          <w:bCs w:val="1"/>
          <w:sz w:val="22"/>
          <w:szCs w:val="22"/>
          <w:rtl w:val="0"/>
        </w:rPr>
        <w:t xml:space="preserve">Grupas darbs:</w:t>
      </w:r>
      <w:r w:rsidDel="00000000" w:rsidR="00000000" w:rsidRPr="00000000">
        <w:rPr>
          <w:rFonts w:ascii="Calibri" w:cs="Calibri" w:eastAsia="Calibri" w:hAnsi="Calibri"/>
          <w:sz w:val="22"/>
          <w:szCs w:val="22"/>
          <w:rtl w:val="0"/>
        </w:rPr>
        <w:t xml:space="preserve"> Katrai grupai iedod citu "arhīva lietu". Kad darba lapas ir aizpildītas, katra grupa prezentē savu augu pārējiem, it kā atklājot vēsturisku noslēpumu.</w:t>
      </w:r>
    </w:p>
    <w:p w:rsidR="00000000" w:rsidDel="00000000" w:rsidP="00000000" w:rsidRDefault="00000000" w:rsidRPr="00000000" w14:paraId="00000047">
      <w:pPr>
        <w:numPr>
          <w:ilvl w:val="0"/>
          <w:numId w:val="3"/>
        </w:numPr>
        <w:spacing w:after="0" w:line="240" w:lineRule="auto"/>
        <w:ind w:left="720" w:hanging="360"/>
        <w:rPr>
          <w:sz w:val="22"/>
          <w:szCs w:val="22"/>
        </w:rPr>
      </w:pPr>
      <w:r w:rsidDel="00000000" w:rsidR="00000000" w:rsidRPr="00000000">
        <w:rPr>
          <w:rFonts w:ascii="Calibri" w:cs="Calibri" w:eastAsia="Calibri" w:hAnsi="Calibri"/>
          <w:b w:val="1"/>
          <w:bCs w:val="1"/>
          <w:sz w:val="22"/>
          <w:szCs w:val="22"/>
          <w:rtl w:val="0"/>
        </w:rPr>
        <w:t xml:space="preserve">Vizuālais noformējums:</w:t>
      </w:r>
      <w:r w:rsidDel="00000000" w:rsidR="00000000" w:rsidRPr="00000000">
        <w:rPr>
          <w:rFonts w:ascii="Calibri" w:cs="Calibri" w:eastAsia="Calibri" w:hAnsi="Calibri"/>
          <w:sz w:val="22"/>
          <w:szCs w:val="22"/>
          <w:rtl w:val="0"/>
        </w:rPr>
        <w:t xml:space="preserve"> Ja iespējams, darba lapas vari izprintēt uz nedaudz iedzeltena papīra, lai radītu "veca dokumenta" iespaidu.</w:t>
      </w:r>
    </w:p>
    <w:p w:rsidR="00000000" w:rsidDel="00000000" w:rsidP="00000000" w:rsidRDefault="00000000" w:rsidRPr="00000000" w14:paraId="00000048">
      <w:pPr>
        <w:numPr>
          <w:ilvl w:val="0"/>
          <w:numId w:val="3"/>
        </w:numPr>
        <w:spacing w:after="0" w:line="240" w:lineRule="auto"/>
        <w:ind w:left="720" w:hanging="360"/>
        <w:rPr>
          <w:sz w:val="22"/>
          <w:szCs w:val="22"/>
        </w:rPr>
      </w:pPr>
      <w:r w:rsidDel="00000000" w:rsidR="00000000" w:rsidRPr="00000000">
        <w:rPr>
          <w:rFonts w:ascii="Calibri" w:cs="Calibri" w:eastAsia="Calibri" w:hAnsi="Calibri"/>
          <w:b w:val="1"/>
          <w:bCs w:val="1"/>
          <w:sz w:val="22"/>
          <w:szCs w:val="22"/>
          <w:rtl w:val="0"/>
        </w:rPr>
        <w:t xml:space="preserve">Diskusija:</w:t>
      </w:r>
      <w:r w:rsidDel="00000000" w:rsidR="00000000" w:rsidRPr="00000000">
        <w:rPr>
          <w:rFonts w:ascii="Calibri" w:cs="Calibri" w:eastAsia="Calibri" w:hAnsi="Calibri"/>
          <w:sz w:val="22"/>
          <w:szCs w:val="22"/>
          <w:rtl w:val="0"/>
        </w:rPr>
        <w:t xml:space="preserve"> Pēc aktivitātes vari salīdzināt skolēnu hipotēzes ar reālajiem vēsturiskajiem faktiem, kas minēti skolotāja materiālos.</w:t>
      </w:r>
    </w:p>
    <w:p w:rsidR="00000000" w:rsidDel="00000000" w:rsidP="00000000" w:rsidRDefault="00000000" w:rsidRPr="00000000" w14:paraId="00000049">
      <w:pPr>
        <w:spacing w:after="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4A">
      <w:pPr>
        <w:rPr>
          <w:rFonts w:ascii="Calibri" w:cs="Calibri" w:eastAsia="Calibri" w:hAnsi="Calibri"/>
        </w:rPr>
      </w:pPr>
      <w:r w:rsidDel="00000000" w:rsidR="00000000" w:rsidRPr="00000000">
        <w:rPr>
          <w:rtl w:val="0"/>
        </w:rPr>
      </w:r>
    </w:p>
    <w:p w:rsidR="00000000" w:rsidDel="00000000" w:rsidP="00000000" w:rsidRDefault="00000000" w:rsidRPr="00000000" w14:paraId="0000004B">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Darba lapa: Botāniskā detektīva dienasgrāmata 🔍🌿</w:t>
      </w:r>
    </w:p>
    <w:p w:rsidR="00000000" w:rsidDel="00000000" w:rsidP="00000000" w:rsidRDefault="00000000" w:rsidRPr="00000000" w14:paraId="0000004C">
      <w:pPr>
        <w:rPr>
          <w:rFonts w:ascii="Calibri" w:cs="Calibri" w:eastAsia="Calibri" w:hAnsi="Calibri"/>
        </w:rPr>
      </w:pPr>
      <w:r w:rsidDel="00000000" w:rsidR="00000000" w:rsidRPr="00000000">
        <w:rPr>
          <w:rFonts w:ascii="Calibri" w:cs="Calibri" w:eastAsia="Calibri" w:hAnsi="Calibri"/>
          <w:b w:val="1"/>
          <w:bCs w:val="1"/>
          <w:rtl w:val="0"/>
        </w:rPr>
        <w:t xml:space="preserve">Detektīvu grupa:</w:t>
      </w:r>
      <w:r w:rsidDel="00000000" w:rsidR="00000000" w:rsidRPr="00000000">
        <w:rPr>
          <w:rFonts w:ascii="Calibri" w:cs="Calibri" w:eastAsia="Calibri" w:hAnsi="Calibri"/>
          <w:rtl w:val="0"/>
        </w:rPr>
        <w:t xml:space="preserve"> ___________________________________________</w:t>
      </w:r>
    </w:p>
    <w:p w:rsidR="00000000" w:rsidDel="00000000" w:rsidP="00000000" w:rsidRDefault="00000000" w:rsidRPr="00000000" w14:paraId="0000004D">
      <w:pPr>
        <w:rPr>
          <w:rFonts w:ascii="Calibri" w:cs="Calibri" w:eastAsia="Calibri" w:hAnsi="Calibri"/>
        </w:rPr>
      </w:pPr>
      <w:r w:rsidDel="00000000" w:rsidR="00000000" w:rsidRPr="00000000">
        <w:rPr>
          <w:rFonts w:ascii="Calibri" w:cs="Calibri" w:eastAsia="Calibri" w:hAnsi="Calibri"/>
          <w:b w:val="1"/>
          <w:bCs w:val="1"/>
          <w:rtl w:val="0"/>
        </w:rPr>
        <w:t xml:space="preserve">Datums:</w:t>
      </w:r>
      <w:r w:rsidDel="00000000" w:rsidR="00000000" w:rsidRPr="00000000">
        <w:rPr>
          <w:rFonts w:ascii="Calibri" w:cs="Calibri" w:eastAsia="Calibri" w:hAnsi="Calibri"/>
          <w:rtl w:val="0"/>
        </w:rPr>
        <w:t xml:space="preserve"> _________________ </w:t>
      </w:r>
      <w:r w:rsidDel="00000000" w:rsidR="00000000" w:rsidRPr="00000000">
        <w:rPr>
          <w:rFonts w:ascii="Calibri" w:cs="Calibri" w:eastAsia="Calibri" w:hAnsi="Calibri"/>
          <w:b w:val="1"/>
          <w:bCs w:val="1"/>
          <w:rtl w:val="0"/>
        </w:rPr>
        <w:t xml:space="preserve">Arhīva lietas Nr.:</w:t>
      </w:r>
      <w:r w:rsidDel="00000000" w:rsidR="00000000" w:rsidRPr="00000000">
        <w:rPr>
          <w:rFonts w:ascii="Calibri" w:cs="Calibri" w:eastAsia="Calibri" w:hAnsi="Calibri"/>
          <w:rtl w:val="0"/>
        </w:rPr>
        <w:t xml:space="preserve"> ___________</w:t>
      </w:r>
    </w:p>
    <w:p w:rsidR="00000000" w:rsidDel="00000000" w:rsidP="00000000" w:rsidRDefault="00000000" w:rsidRPr="00000000" w14:paraId="0000004E">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1. posms: Fiziskie pierādījumi (sajūtu analīze)</w:t>
      </w:r>
    </w:p>
    <w:p w:rsidR="00000000" w:rsidDel="00000000" w:rsidP="00000000" w:rsidRDefault="00000000" w:rsidRPr="00000000" w14:paraId="0000004F">
      <w:pPr>
        <w:rPr>
          <w:rFonts w:ascii="Calibri" w:cs="Calibri" w:eastAsia="Calibri" w:hAnsi="Calibri"/>
        </w:rPr>
      </w:pPr>
      <w:r w:rsidDel="00000000" w:rsidR="00000000" w:rsidRPr="00000000">
        <w:rPr>
          <w:rFonts w:ascii="Calibri" w:cs="Calibri" w:eastAsia="Calibri" w:hAnsi="Calibri"/>
          <w:i w:val="1"/>
          <w:iCs w:val="1"/>
          <w:rtl w:val="0"/>
        </w:rPr>
        <w:t xml:space="preserve">Pirms atverat mīklu, izpētiet aploksnes saturu tikai ar maņām!</w:t>
      </w:r>
      <w:r w:rsidDel="00000000" w:rsidR="00000000" w:rsidRPr="00000000">
        <w:rPr>
          <w:rtl w:val="0"/>
        </w:rPr>
      </w:r>
    </w:p>
    <w:tbl>
      <w:tblPr>
        <w:tblStyle w:val="Table2"/>
        <w:tblW w:w="9493.0" w:type="dxa"/>
        <w:jc w:val="left"/>
        <w:tblBorders>
          <w:top w:color="000000" w:space="0" w:sz="4" w:val="dotted"/>
          <w:left w:color="000000" w:space="0" w:sz="4" w:val="dotted"/>
          <w:bottom w:color="000000" w:space="0" w:sz="4" w:val="dotted"/>
          <w:right w:color="000000" w:space="0" w:sz="4" w:val="dotted"/>
          <w:insideH w:color="000000" w:space="0" w:sz="4" w:val="dotted"/>
          <w:insideV w:color="000000" w:space="0" w:sz="4" w:val="dotted"/>
        </w:tblBorders>
        <w:tblLayout w:type="fixed"/>
        <w:tblLook w:val="0400"/>
      </w:tblPr>
      <w:tblGrid>
        <w:gridCol w:w="1188"/>
        <w:gridCol w:w="8305"/>
        <w:tblGridChange w:id="0">
          <w:tblGrid>
            <w:gridCol w:w="1188"/>
            <w:gridCol w:w="8305"/>
          </w:tblGrid>
        </w:tblGridChange>
      </w:tblGrid>
      <w:tr>
        <w:trPr>
          <w:cantSplit w:val="0"/>
          <w:tblHeader w:val="0"/>
        </w:trPr>
        <w:tc>
          <w:tcPr>
            <w:vAlign w:val="center"/>
          </w:tcPr>
          <w:p w:rsidR="00000000" w:rsidDel="00000000" w:rsidP="00000000" w:rsidRDefault="00000000" w:rsidRPr="00000000" w14:paraId="00000050">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Maņa</w:t>
            </w:r>
          </w:p>
        </w:tc>
        <w:tc>
          <w:tcPr>
            <w:vAlign w:val="center"/>
          </w:tcPr>
          <w:p w:rsidR="00000000" w:rsidDel="00000000" w:rsidP="00000000" w:rsidRDefault="00000000" w:rsidRPr="00000000" w14:paraId="00000051">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Novērojumi (kā izskatās, kā smaržo, kāda ir tekstūra?)</w:t>
            </w:r>
          </w:p>
        </w:tc>
      </w:tr>
      <w:tr>
        <w:trPr>
          <w:cantSplit w:val="0"/>
          <w:tblHeader w:val="0"/>
        </w:trPr>
        <w:tc>
          <w:tcPr>
            <w:vAlign w:val="center"/>
          </w:tcPr>
          <w:p w:rsidR="00000000" w:rsidDel="00000000" w:rsidP="00000000" w:rsidRDefault="00000000" w:rsidRPr="00000000" w14:paraId="00000052">
            <w:pPr>
              <w:rPr>
                <w:rFonts w:ascii="Calibri" w:cs="Calibri" w:eastAsia="Calibri" w:hAnsi="Calibri"/>
              </w:rPr>
            </w:pPr>
            <w:r w:rsidDel="00000000" w:rsidR="00000000" w:rsidRPr="00000000">
              <w:rPr>
                <w:rFonts w:ascii="Calibri" w:cs="Calibri" w:eastAsia="Calibri" w:hAnsi="Calibri"/>
                <w:b w:val="1"/>
                <w:bCs w:val="1"/>
                <w:rtl w:val="0"/>
              </w:rPr>
              <w:t xml:space="preserve">Redze</w:t>
            </w:r>
            <w:r w:rsidDel="00000000" w:rsidR="00000000" w:rsidRPr="00000000">
              <w:rPr>
                <w:rFonts w:ascii="Calibri" w:cs="Calibri" w:eastAsia="Calibri" w:hAnsi="Calibri"/>
                <w:rtl w:val="0"/>
              </w:rPr>
              <w:t xml:space="preserve"> 👀</w:t>
            </w:r>
          </w:p>
        </w:tc>
        <w:tc>
          <w:tcPr>
            <w:vAlign w:val="center"/>
          </w:tcPr>
          <w:p w:rsidR="00000000" w:rsidDel="00000000" w:rsidP="00000000" w:rsidRDefault="00000000" w:rsidRPr="00000000" w14:paraId="00000053">
            <w:pPr>
              <w:rPr>
                <w:rFonts w:ascii="Calibri" w:cs="Calibri" w:eastAsia="Calibri" w:hAnsi="Calibri"/>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54">
            <w:pPr>
              <w:rPr>
                <w:rFonts w:ascii="Calibri" w:cs="Calibri" w:eastAsia="Calibri" w:hAnsi="Calibri"/>
              </w:rPr>
            </w:pPr>
            <w:r w:rsidDel="00000000" w:rsidR="00000000" w:rsidRPr="00000000">
              <w:rPr>
                <w:rFonts w:ascii="Calibri" w:cs="Calibri" w:eastAsia="Calibri" w:hAnsi="Calibri"/>
                <w:b w:val="1"/>
                <w:bCs w:val="1"/>
                <w:rtl w:val="0"/>
              </w:rPr>
              <w:t xml:space="preserve">Tauste</w:t>
            </w:r>
            <w:r w:rsidDel="00000000" w:rsidR="00000000" w:rsidRPr="00000000">
              <w:rPr>
                <w:rFonts w:ascii="Calibri" w:cs="Calibri" w:eastAsia="Calibri" w:hAnsi="Calibri"/>
                <w:rtl w:val="0"/>
              </w:rPr>
              <w:t xml:space="preserve"> ✋</w:t>
            </w:r>
          </w:p>
        </w:tc>
        <w:tc>
          <w:tcPr>
            <w:vAlign w:val="center"/>
          </w:tcPr>
          <w:p w:rsidR="00000000" w:rsidDel="00000000" w:rsidP="00000000" w:rsidRDefault="00000000" w:rsidRPr="00000000" w14:paraId="00000055">
            <w:pPr>
              <w:rPr>
                <w:rFonts w:ascii="Calibri" w:cs="Calibri" w:eastAsia="Calibri" w:hAnsi="Calibri"/>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56">
            <w:pPr>
              <w:rPr>
                <w:rFonts w:ascii="Calibri" w:cs="Calibri" w:eastAsia="Calibri" w:hAnsi="Calibri"/>
              </w:rPr>
            </w:pPr>
            <w:r w:rsidDel="00000000" w:rsidR="00000000" w:rsidRPr="00000000">
              <w:rPr>
                <w:rFonts w:ascii="Calibri" w:cs="Calibri" w:eastAsia="Calibri" w:hAnsi="Calibri"/>
                <w:b w:val="1"/>
                <w:bCs w:val="1"/>
                <w:rtl w:val="0"/>
              </w:rPr>
              <w:t xml:space="preserve">Oža</w:t>
            </w:r>
            <w:r w:rsidDel="00000000" w:rsidR="00000000" w:rsidRPr="00000000">
              <w:rPr>
                <w:rFonts w:ascii="Calibri" w:cs="Calibri" w:eastAsia="Calibri" w:hAnsi="Calibri"/>
                <w:rtl w:val="0"/>
              </w:rPr>
              <w:t xml:space="preserve"> 👃</w:t>
            </w:r>
          </w:p>
        </w:tc>
        <w:tc>
          <w:tcPr>
            <w:vAlign w:val="center"/>
          </w:tcPr>
          <w:p w:rsidR="00000000" w:rsidDel="00000000" w:rsidP="00000000" w:rsidRDefault="00000000" w:rsidRPr="00000000" w14:paraId="00000057">
            <w:pPr>
              <w:rPr>
                <w:rFonts w:ascii="Calibri" w:cs="Calibri" w:eastAsia="Calibri" w:hAnsi="Calibri"/>
              </w:rPr>
            </w:pPr>
            <w:r w:rsidDel="00000000" w:rsidR="00000000" w:rsidRPr="00000000">
              <w:rPr>
                <w:rtl w:val="0"/>
              </w:rPr>
            </w:r>
          </w:p>
        </w:tc>
      </w:tr>
    </w:tbl>
    <w:p w:rsidR="00000000" w:rsidDel="00000000" w:rsidP="00000000" w:rsidRDefault="00000000" w:rsidRPr="00000000" w14:paraId="00000058">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2. posms: Rakstiskie pavedieni</w:t>
      </w:r>
    </w:p>
    <w:p w:rsidR="00000000" w:rsidDel="00000000" w:rsidP="00000000" w:rsidRDefault="00000000" w:rsidRPr="00000000" w14:paraId="00000059">
      <w:pPr>
        <w:rPr>
          <w:rFonts w:ascii="Calibri" w:cs="Calibri" w:eastAsia="Calibri" w:hAnsi="Calibri"/>
        </w:rPr>
      </w:pPr>
      <w:r w:rsidDel="00000000" w:rsidR="00000000" w:rsidRPr="00000000">
        <w:rPr>
          <w:rFonts w:ascii="Calibri" w:cs="Calibri" w:eastAsia="Calibri" w:hAnsi="Calibri"/>
          <w:i w:val="1"/>
          <w:iCs w:val="1"/>
          <w:rtl w:val="0"/>
        </w:rPr>
        <w:t xml:space="preserve">Izlasiet aploksnē esošo mīklu vai vēsturisko recepti. Pierakstiet galvenos atslēgvārdus!</w:t>
      </w:r>
      <w:r w:rsidDel="00000000" w:rsidR="00000000" w:rsidRPr="00000000">
        <w:rPr>
          <w:rtl w:val="0"/>
        </w:rPr>
      </w:r>
    </w:p>
    <w:p w:rsidR="00000000" w:rsidDel="00000000" w:rsidP="00000000" w:rsidRDefault="00000000" w:rsidRPr="00000000" w14:paraId="0000005A">
      <w:pPr>
        <w:rPr>
          <w:rFonts w:ascii="Calibri" w:cs="Calibri" w:eastAsia="Calibri" w:hAnsi="Calibri"/>
        </w:rPr>
      </w:pPr>
      <w:r w:rsidDel="00000000" w:rsidR="00000000" w:rsidRPr="00000000">
        <w:rPr>
          <w:rFonts w:ascii="Calibri" w:cs="Calibri" w:eastAsia="Calibri" w:hAnsi="Calibri"/>
          <w:b w:val="1"/>
          <w:bCs w:val="1"/>
          <w:rtl w:val="0"/>
        </w:rPr>
        <w:t xml:space="preserve">Atrastais pavediens:</w:t>
      </w:r>
      <w:r w:rsidDel="00000000" w:rsidR="00000000" w:rsidRPr="00000000">
        <w:rPr>
          <w:rtl w:val="0"/>
        </w:rPr>
      </w:r>
    </w:p>
    <w:p w:rsidR="00000000" w:rsidDel="00000000" w:rsidP="00000000" w:rsidRDefault="00000000" w:rsidRPr="00000000" w14:paraId="0000005B">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3. posms: Hipotēze un Identitāte</w:t>
      </w:r>
    </w:p>
    <w:p w:rsidR="00000000" w:rsidDel="00000000" w:rsidP="00000000" w:rsidRDefault="00000000" w:rsidRPr="00000000" w14:paraId="0000005C">
      <w:pPr>
        <w:rPr>
          <w:rFonts w:ascii="Calibri" w:cs="Calibri" w:eastAsia="Calibri" w:hAnsi="Calibri"/>
        </w:rPr>
      </w:pPr>
      <w:r w:rsidDel="00000000" w:rsidR="00000000" w:rsidRPr="00000000">
        <w:rPr>
          <w:rFonts w:ascii="Calibri" w:cs="Calibri" w:eastAsia="Calibri" w:hAnsi="Calibri"/>
          <w:i w:val="1"/>
          <w:iCs w:val="1"/>
          <w:rtl w:val="0"/>
        </w:rPr>
        <w:t xml:space="preserve">Kā jūs domājat, kas tas ir par augu?</w:t>
      </w:r>
      <w:r w:rsidDel="00000000" w:rsidR="00000000" w:rsidRPr="00000000">
        <w:rPr>
          <w:rtl w:val="0"/>
        </w:rPr>
      </w:r>
    </w:p>
    <w:p w:rsidR="00000000" w:rsidDel="00000000" w:rsidP="00000000" w:rsidRDefault="00000000" w:rsidRPr="00000000" w14:paraId="0000005D">
      <w:pPr>
        <w:rPr>
          <w:rFonts w:ascii="Calibri" w:cs="Calibri" w:eastAsia="Calibri" w:hAnsi="Calibri"/>
        </w:rPr>
      </w:pPr>
      <w:r w:rsidDel="00000000" w:rsidR="00000000" w:rsidRPr="00000000">
        <w:rPr>
          <w:rFonts w:ascii="Calibri" w:cs="Calibri" w:eastAsia="Calibri" w:hAnsi="Calibri"/>
          <w:b w:val="1"/>
          <w:bCs w:val="1"/>
          <w:rtl w:val="0"/>
        </w:rPr>
        <w:t xml:space="preserve">Mūsu minējums (auga nosaukums):</w:t>
      </w:r>
      <w:r w:rsidDel="00000000" w:rsidR="00000000" w:rsidRPr="00000000">
        <w:rPr>
          <w:rFonts w:ascii="Calibri" w:cs="Calibri" w:eastAsia="Calibri" w:hAnsi="Calibri"/>
          <w:rtl w:val="0"/>
        </w:rPr>
        <w:t xml:space="preserve"> ___________________________________________</w:t>
      </w:r>
    </w:p>
    <w:p w:rsidR="00000000" w:rsidDel="00000000" w:rsidP="00000000" w:rsidRDefault="00000000" w:rsidRPr="00000000" w14:paraId="0000005E">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4. posms: Vēsturiskais kods</w:t>
      </w:r>
    </w:p>
    <w:p w:rsidR="00000000" w:rsidDel="00000000" w:rsidP="00000000" w:rsidRDefault="00000000" w:rsidRPr="00000000" w14:paraId="0000005F">
      <w:pPr>
        <w:rPr>
          <w:rFonts w:ascii="Calibri" w:cs="Calibri" w:eastAsia="Calibri" w:hAnsi="Calibri"/>
        </w:rPr>
      </w:pPr>
      <w:r w:rsidDel="00000000" w:rsidR="00000000" w:rsidRPr="00000000">
        <w:rPr>
          <w:rFonts w:ascii="Calibri" w:cs="Calibri" w:eastAsia="Calibri" w:hAnsi="Calibri"/>
          <w:i w:val="1"/>
          <w:iCs w:val="1"/>
          <w:rtl w:val="0"/>
        </w:rPr>
        <w:t xml:space="preserve">Pamatojoties uz stāstu vai recepti, kāda bija šī auga galvenā loma senatnē? (Atzīmē vienu vai vairākus)</w:t>
      </w:r>
      <w:r w:rsidDel="00000000" w:rsidR="00000000" w:rsidRPr="00000000">
        <w:rPr>
          <w:rtl w:val="0"/>
        </w:rPr>
      </w:r>
    </w:p>
    <w:p w:rsidR="00000000" w:rsidDel="00000000" w:rsidP="00000000" w:rsidRDefault="00000000" w:rsidRPr="00000000" w14:paraId="00000060">
      <w:pPr>
        <w:ind w:left="360" w:firstLine="0"/>
        <w:rPr>
          <w:rFonts w:ascii="Calibri" w:cs="Calibri" w:eastAsia="Calibri" w:hAnsi="Calibri"/>
        </w:rPr>
      </w:pPr>
      <w:r w:rsidDel="00000000" w:rsidR="00000000" w:rsidRPr="00000000">
        <w:rPr>
          <w:rFonts w:ascii="Calibri" w:cs="Calibri" w:eastAsia="Calibri" w:hAnsi="Calibri"/>
          <w:rtl w:val="0"/>
        </w:rPr>
        <w:t xml:space="preserve">[  ] </w:t>
      </w:r>
      <w:r w:rsidDel="00000000" w:rsidR="00000000" w:rsidRPr="00000000">
        <w:rPr>
          <w:rFonts w:ascii="Calibri" w:cs="Calibri" w:eastAsia="Calibri" w:hAnsi="Calibri"/>
          <w:b w:val="1"/>
          <w:bCs w:val="1"/>
          <w:rtl w:val="0"/>
        </w:rPr>
        <w:t xml:space="preserve">Pārtika un iztika</w:t>
      </w:r>
      <w:r w:rsidDel="00000000" w:rsidR="00000000" w:rsidRPr="00000000">
        <w:rPr>
          <w:rFonts w:ascii="Calibri" w:cs="Calibri" w:eastAsia="Calibri" w:hAnsi="Calibri"/>
          <w:rtl w:val="0"/>
        </w:rPr>
        <w:t xml:space="preserve"> (ēdiens, dzēriens, eļļa)</w:t>
      </w:r>
    </w:p>
    <w:p w:rsidR="00000000" w:rsidDel="00000000" w:rsidP="00000000" w:rsidRDefault="00000000" w:rsidRPr="00000000" w14:paraId="00000061">
      <w:pPr>
        <w:ind w:left="360" w:firstLine="0"/>
        <w:rPr>
          <w:rFonts w:ascii="Calibri" w:cs="Calibri" w:eastAsia="Calibri" w:hAnsi="Calibri"/>
        </w:rPr>
      </w:pPr>
      <w:r w:rsidDel="00000000" w:rsidR="00000000" w:rsidRPr="00000000">
        <w:rPr>
          <w:rFonts w:ascii="Calibri" w:cs="Calibri" w:eastAsia="Calibri" w:hAnsi="Calibri"/>
          <w:rtl w:val="0"/>
        </w:rPr>
        <w:t xml:space="preserve">[  ] </w:t>
      </w:r>
      <w:r w:rsidDel="00000000" w:rsidR="00000000" w:rsidRPr="00000000">
        <w:rPr>
          <w:rFonts w:ascii="Calibri" w:cs="Calibri" w:eastAsia="Calibri" w:hAnsi="Calibri"/>
          <w:b w:val="1"/>
          <w:bCs w:val="1"/>
          <w:rtl w:val="0"/>
        </w:rPr>
        <w:t xml:space="preserve">Medicīna un veselība</w:t>
      </w:r>
      <w:r w:rsidDel="00000000" w:rsidR="00000000" w:rsidRPr="00000000">
        <w:rPr>
          <w:rFonts w:ascii="Calibri" w:cs="Calibri" w:eastAsia="Calibri" w:hAnsi="Calibri"/>
          <w:rtl w:val="0"/>
        </w:rPr>
        <w:t xml:space="preserve"> (zāles, tējas, ziedes)</w:t>
      </w:r>
    </w:p>
    <w:p w:rsidR="00000000" w:rsidDel="00000000" w:rsidP="00000000" w:rsidRDefault="00000000" w:rsidRPr="00000000" w14:paraId="00000062">
      <w:pPr>
        <w:ind w:left="360" w:firstLine="0"/>
        <w:rPr>
          <w:rFonts w:ascii="Calibri" w:cs="Calibri" w:eastAsia="Calibri" w:hAnsi="Calibri"/>
        </w:rPr>
      </w:pPr>
      <w:r w:rsidDel="00000000" w:rsidR="00000000" w:rsidRPr="00000000">
        <w:rPr>
          <w:rFonts w:ascii="Calibri" w:cs="Calibri" w:eastAsia="Calibri" w:hAnsi="Calibri"/>
          <w:rtl w:val="0"/>
        </w:rPr>
        <w:t xml:space="preserve">[  ] </w:t>
      </w:r>
      <w:r w:rsidDel="00000000" w:rsidR="00000000" w:rsidRPr="00000000">
        <w:rPr>
          <w:rFonts w:ascii="Calibri" w:cs="Calibri" w:eastAsia="Calibri" w:hAnsi="Calibri"/>
          <w:b w:val="1"/>
          <w:bCs w:val="1"/>
          <w:rtl w:val="0"/>
        </w:rPr>
        <w:t xml:space="preserve">Rituāli un maģija</w:t>
      </w:r>
      <w:r w:rsidDel="00000000" w:rsidR="00000000" w:rsidRPr="00000000">
        <w:rPr>
          <w:rFonts w:ascii="Calibri" w:cs="Calibri" w:eastAsia="Calibri" w:hAnsi="Calibri"/>
          <w:rtl w:val="0"/>
        </w:rPr>
        <w:t xml:space="preserve"> (svētki, aizsardzība, ticējumi)</w:t>
      </w:r>
    </w:p>
    <w:p w:rsidR="00000000" w:rsidDel="00000000" w:rsidP="00000000" w:rsidRDefault="00000000" w:rsidRPr="00000000" w14:paraId="00000063">
      <w:pPr>
        <w:ind w:left="360" w:firstLine="0"/>
        <w:rPr>
          <w:rFonts w:ascii="Calibri" w:cs="Calibri" w:eastAsia="Calibri" w:hAnsi="Calibri"/>
        </w:rPr>
      </w:pPr>
      <w:r w:rsidDel="00000000" w:rsidR="00000000" w:rsidRPr="00000000">
        <w:rPr>
          <w:rFonts w:ascii="Calibri" w:cs="Calibri" w:eastAsia="Calibri" w:hAnsi="Calibri"/>
          <w:rtl w:val="0"/>
        </w:rPr>
        <w:t xml:space="preserve">[  ] </w:t>
      </w:r>
      <w:r w:rsidDel="00000000" w:rsidR="00000000" w:rsidRPr="00000000">
        <w:rPr>
          <w:rFonts w:ascii="Calibri" w:cs="Calibri" w:eastAsia="Calibri" w:hAnsi="Calibri"/>
          <w:b w:val="1"/>
          <w:bCs w:val="1"/>
          <w:rtl w:val="0"/>
        </w:rPr>
        <w:t xml:space="preserve">Amatniecība</w:t>
      </w:r>
      <w:r w:rsidDel="00000000" w:rsidR="00000000" w:rsidRPr="00000000">
        <w:rPr>
          <w:rFonts w:ascii="Calibri" w:cs="Calibri" w:eastAsia="Calibri" w:hAnsi="Calibri"/>
          <w:rtl w:val="0"/>
        </w:rPr>
        <w:t xml:space="preserve"> (audumi, krāsas, būvniecība)</w:t>
      </w:r>
    </w:p>
    <w:p w:rsidR="00000000" w:rsidDel="00000000" w:rsidP="00000000" w:rsidRDefault="00000000" w:rsidRPr="00000000" w14:paraId="00000064">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5. posms: Detektīva secinājumi</w:t>
      </w:r>
    </w:p>
    <w:p w:rsidR="00000000" w:rsidDel="00000000" w:rsidP="00000000" w:rsidRDefault="00000000" w:rsidRPr="00000000" w14:paraId="00000065">
      <w:pPr>
        <w:numPr>
          <w:ilvl w:val="0"/>
          <w:numId w:val="2"/>
        </w:numPr>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Kāpēc šis augs bija svarīgs mūsu senčiem?</w:t>
      </w:r>
      <w:r w:rsidDel="00000000" w:rsidR="00000000" w:rsidRPr="00000000">
        <w:rPr>
          <w:rtl w:val="0"/>
        </w:rPr>
      </w:r>
    </w:p>
    <w:p w:rsidR="00000000" w:rsidDel="00000000" w:rsidP="00000000" w:rsidRDefault="00000000" w:rsidRPr="00000000" w14:paraId="00000066">
      <w:pPr>
        <w:ind w:left="360" w:firstLine="0"/>
        <w:rPr>
          <w:rFonts w:ascii="Calibri" w:cs="Calibri" w:eastAsia="Calibri" w:hAnsi="Calibri"/>
        </w:rPr>
      </w:pP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iCs w:val="1"/>
          <w:rtl w:val="0"/>
        </w:rPr>
        <w:t xml:space="preserve">Atbilde:</w:t>
      </w:r>
      <w:r w:rsidDel="00000000" w:rsidR="00000000" w:rsidRPr="00000000">
        <w:rPr>
          <w:rFonts w:ascii="Calibri" w:cs="Calibri" w:eastAsia="Calibri" w:hAnsi="Calibri"/>
          <w:rtl w:val="0"/>
        </w:rPr>
        <w:t xml:space="preserve"> __________________________________________________________________________</w:t>
      </w:r>
    </w:p>
    <w:p w:rsidR="00000000" w:rsidDel="00000000" w:rsidP="00000000" w:rsidRDefault="00000000" w:rsidRPr="00000000" w14:paraId="00000067">
      <w:pPr>
        <w:numPr>
          <w:ilvl w:val="0"/>
          <w:numId w:val="2"/>
        </w:numPr>
        <w:ind w:left="720" w:hanging="360"/>
        <w:rPr/>
      </w:pPr>
      <w:r w:rsidDel="00000000" w:rsidR="00000000" w:rsidRPr="00000000">
        <w:rPr>
          <w:rFonts w:ascii="Calibri" w:cs="Calibri" w:eastAsia="Calibri" w:hAnsi="Calibri"/>
          <w:b w:val="1"/>
          <w:bCs w:val="1"/>
          <w:rtl w:val="0"/>
        </w:rPr>
        <w:t xml:space="preserve">Vai šo "laika ceļotāju" vari atrast savā mājā vai dārzā arī šodien? Kur tieši?</w:t>
      </w:r>
      <w:r w:rsidDel="00000000" w:rsidR="00000000" w:rsidRPr="00000000">
        <w:rPr>
          <w:rFonts w:ascii="Calibri" w:cs="Calibri" w:eastAsia="Calibri" w:hAnsi="Calibri"/>
          <w:rtl w:val="0"/>
        </w:rPr>
        <w:t xml:space="preserve"> </w:t>
      </w:r>
    </w:p>
    <w:p w:rsidR="00000000" w:rsidDel="00000000" w:rsidP="00000000" w:rsidRDefault="00000000" w:rsidRPr="00000000" w14:paraId="00000068">
      <w:pPr>
        <w:ind w:left="360" w:firstLine="0"/>
        <w:rPr>
          <w:rFonts w:ascii="Calibri" w:cs="Calibri" w:eastAsia="Calibri" w:hAnsi="Calibri"/>
        </w:rPr>
      </w:pPr>
      <w:r w:rsidDel="00000000" w:rsidR="00000000" w:rsidRPr="00000000">
        <w:rPr>
          <w:rFonts w:ascii="Calibri" w:cs="Calibri" w:eastAsia="Calibri" w:hAnsi="Calibri"/>
          <w:i w:val="1"/>
          <w:iCs w:val="1"/>
          <w:rtl w:val="0"/>
        </w:rPr>
        <w:t xml:space="preserve">Atbilde:</w:t>
      </w:r>
      <w:r w:rsidDel="00000000" w:rsidR="00000000" w:rsidRPr="00000000">
        <w:rPr>
          <w:rFonts w:ascii="Calibri" w:cs="Calibri" w:eastAsia="Calibri" w:hAnsi="Calibri"/>
          <w:rtl w:val="0"/>
        </w:rPr>
        <w:t xml:space="preserve"> __________________________________________________________________________</w:t>
      </w:r>
    </w:p>
    <w:p w:rsidR="00000000" w:rsidDel="00000000" w:rsidP="00000000" w:rsidRDefault="00000000" w:rsidRPr="00000000" w14:paraId="00000069">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 Detektīva zīmogs (Uzzīmē augu šeit):</w:t>
      </w:r>
    </w:p>
    <w:p w:rsidR="00000000" w:rsidDel="00000000" w:rsidP="00000000" w:rsidRDefault="00000000" w:rsidRPr="00000000" w14:paraId="0000006A">
      <w:pPr>
        <w:rPr>
          <w:rFonts w:ascii="Calibri" w:cs="Calibri" w:eastAsia="Calibri" w:hAnsi="Calibri"/>
        </w:rPr>
      </w:pPr>
      <w:r w:rsidDel="00000000" w:rsidR="00000000" w:rsidRPr="00000000">
        <w:rPr>
          <w:rFonts w:ascii="Calibri" w:cs="Calibri" w:eastAsia="Calibri" w:hAnsi="Calibri"/>
        </w:rPr>
        <w:drawing>
          <wp:inline distB="0" distT="0" distL="0" distR="0">
            <wp:extent cx="2572109" cy="3686689"/>
            <wp:effectExtent b="0" l="0" r="0" t="0"/>
            <wp:docPr id="1853066374"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2572109" cy="3686689"/>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rPr>
          <w:rFonts w:ascii="Calibri" w:cs="Calibri" w:eastAsia="Calibri" w:hAnsi="Calibri"/>
        </w:rPr>
      </w:pPr>
      <w:r w:rsidDel="00000000" w:rsidR="00000000" w:rsidRPr="00000000">
        <w:rPr>
          <w:rFonts w:ascii="Calibri" w:cs="Calibri" w:eastAsia="Calibri" w:hAnsi="Calibri"/>
          <w:rtl w:val="0"/>
        </w:rPr>
        <w:t xml:space="preserve"> [Zīmējums: Auga skice]</w:t>
      </w:r>
    </w:p>
    <w:sectPr>
      <w:headerReference r:id="rId14" w:type="default"/>
      <w:footerReference r:id="rId15" w:type="default"/>
      <w:pgSz w:h="16838" w:w="11906" w:orient="portrait"/>
      <w:pgMar w:bottom="1440" w:top="1440" w:left="1440" w:right="70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ourier New"/>
  <w:font w:name="Aptos"/>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ptos" w:cs="Aptos" w:eastAsia="Aptos" w:hAnsi="Aptos"/>
        <w:b w:val="0"/>
        <w:bCs w:val="0"/>
        <w:i w:val="0"/>
        <w:iCs w:val="0"/>
        <w:smallCaps w:val="0"/>
        <w:strike w:val="0"/>
        <w:color w:val="000000"/>
        <w:sz w:val="20"/>
        <w:szCs w:val="20"/>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0"/>
        <w:szCs w:val="20"/>
        <w:u w:val="none"/>
        <w:shd w:fill="auto" w:val="clear"/>
        <w:vertAlign w:val="baseline"/>
        <w:rtl w:val="0"/>
      </w:rPr>
      <w:t xml:space="preserve">Projekts “Sabiedrības izglītošana un izpratnes veicināšana par augu nozīmi cilvēku dzīvē” </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ptos" w:cs="Aptos" w:eastAsia="Aptos" w:hAnsi="Aptos"/>
        <w:b w:val="0"/>
        <w:bCs w:val="0"/>
        <w:i w:val="0"/>
        <w:iCs w:val="0"/>
        <w:smallCaps w:val="0"/>
        <w:strike w:val="0"/>
        <w:color w:val="000000"/>
        <w:sz w:val="20"/>
        <w:szCs w:val="20"/>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0"/>
        <w:szCs w:val="20"/>
        <w:u w:val="none"/>
        <w:shd w:fill="auto" w:val="clear"/>
        <w:vertAlign w:val="baseline"/>
        <w:rtl w:val="0"/>
      </w:rPr>
      <w:t xml:space="preserve">Green Stories. Society education and raising public awareness on the importance of flora to humanity, LL-00188</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1"/>
        <w:strike w:val="0"/>
        <w:color w:val="156082"/>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1"/>
        <w:strike w:val="0"/>
        <w:color w:val="156082"/>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ptos" w:cs="Aptos" w:eastAsia="Aptos" w:hAnsi="Aptos"/>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Aptos" w:cs="Aptos" w:eastAsia="Aptos" w:hAnsi="Aptos"/>
        <w:b w:val="0"/>
        <w:bCs w:val="0"/>
        <w:i w:val="0"/>
        <w:iCs w:val="0"/>
        <w:smallCaps w:val="0"/>
        <w:strike w:val="0"/>
        <w:color w:val="000000"/>
        <w:sz w:val="24"/>
        <w:szCs w:val="24"/>
        <w:u w:val="none"/>
        <w:shd w:fill="auto" w:val="clear"/>
        <w:vertAlign w:val="baseline"/>
      </w:rPr>
    </w:pPr>
    <w:r w:rsidDel="00000000" w:rsidR="00000000" w:rsidRPr="00000000">
      <w:rPr/>
      <w:drawing>
        <wp:inline distB="114300" distT="114300" distL="114300" distR="114300">
          <wp:extent cx="4257675" cy="1000125"/>
          <wp:effectExtent b="0" l="0" r="0" t="0"/>
          <wp:docPr id="185306637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4257675" cy="1000125"/>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lv"/>
      </w:rPr>
    </w:rPrDefault>
    <w:pPrDefault>
      <w:pPr>
        <w:spacing w:after="160" w:line="278.0000000000000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iCs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Heading7">
    <w:name w:val="heading 7"/>
    <w:basedOn w:val="Normal"/>
    <w:next w:val="Normal"/>
    <w:link w:val="Heading7Char"/>
    <w:uiPriority w:val="9"/>
    <w:semiHidden w:val="1"/>
    <w:unhideWhenUsed w:val="1"/>
    <w:qFormat w:val="1"/>
    <w:rsid w:val="007C5C78"/>
    <w:pPr>
      <w:keepNext w:val="1"/>
      <w:keepLines w:val="1"/>
      <w:spacing w:after="0" w:before="40"/>
      <w:outlineLvl w:val="6"/>
    </w:pPr>
    <w:rPr>
      <w:rFonts w:cstheme="majorBidi" w:eastAsiaTheme="majorEastAsia"/>
      <w:color w:val="595959" w:themeColor="text1" w:themeTint="0000A6"/>
    </w:rPr>
  </w:style>
  <w:style w:type="paragraph" w:styleId="Heading8">
    <w:name w:val="heading 8"/>
    <w:basedOn w:val="Normal"/>
    <w:next w:val="Normal"/>
    <w:link w:val="Heading8Char"/>
    <w:uiPriority w:val="9"/>
    <w:semiHidden w:val="1"/>
    <w:unhideWhenUsed w:val="1"/>
    <w:qFormat w:val="1"/>
    <w:rsid w:val="007C5C78"/>
    <w:pPr>
      <w:keepNext w:val="1"/>
      <w:keepLines w:val="1"/>
      <w:spacing w:after="0"/>
      <w:outlineLvl w:val="7"/>
    </w:pPr>
    <w:rPr>
      <w:rFonts w:cstheme="majorBidi" w:eastAsiaTheme="majorEastAsia"/>
      <w:i w:val="1"/>
      <w:iCs w:val="1"/>
      <w:color w:val="272727" w:themeColor="text1" w:themeTint="0000D8"/>
    </w:rPr>
  </w:style>
  <w:style w:type="paragraph" w:styleId="Heading9">
    <w:name w:val="heading 9"/>
    <w:basedOn w:val="Normal"/>
    <w:next w:val="Normal"/>
    <w:link w:val="Heading9Char"/>
    <w:uiPriority w:val="9"/>
    <w:semiHidden w:val="1"/>
    <w:unhideWhenUsed w:val="1"/>
    <w:qFormat w:val="1"/>
    <w:rsid w:val="007C5C78"/>
    <w:pPr>
      <w:keepNext w:val="1"/>
      <w:keepLines w:val="1"/>
      <w:spacing w:after="0"/>
      <w:outlineLvl w:val="8"/>
    </w:pPr>
    <w:rPr>
      <w:rFonts w:cstheme="majorBidi" w:eastAsiaTheme="majorEastAsia"/>
      <w:color w:val="272727" w:themeColor="text1" w:themeTint="0000D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7C5C78"/>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semiHidden w:val="1"/>
    <w:rsid w:val="007C5C78"/>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semiHidden w:val="1"/>
    <w:rsid w:val="007C5C78"/>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rsid w:val="007C5C78"/>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rsid w:val="007C5C78"/>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rsid w:val="007C5C78"/>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rsid w:val="007C5C78"/>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rsid w:val="007C5C78"/>
    <w:rPr>
      <w:rFonts w:cstheme="majorBidi" w:eastAsiaTheme="majorEastAsia"/>
      <w:i w:val="1"/>
      <w:iCs w:val="1"/>
      <w:color w:val="272727" w:themeColor="text1" w:themeTint="0000D8"/>
    </w:rPr>
  </w:style>
  <w:style w:type="character" w:styleId="Heading9Char" w:customStyle="1">
    <w:name w:val="Heading 9 Char"/>
    <w:basedOn w:val="DefaultParagraphFont"/>
    <w:link w:val="Heading9"/>
    <w:uiPriority w:val="9"/>
    <w:semiHidden w:val="1"/>
    <w:rsid w:val="007C5C78"/>
    <w:rPr>
      <w:rFonts w:cstheme="majorBidi" w:eastAsiaTheme="majorEastAsia"/>
      <w:color w:val="272727" w:themeColor="text1" w:themeTint="0000D8"/>
    </w:rPr>
  </w:style>
  <w:style w:type="character" w:styleId="TitleChar" w:customStyle="1">
    <w:name w:val="Title Char"/>
    <w:basedOn w:val="DefaultParagraphFont"/>
    <w:link w:val="Title"/>
    <w:uiPriority w:val="10"/>
    <w:rsid w:val="007C5C78"/>
    <w:rPr>
      <w:rFonts w:asciiTheme="majorHAnsi" w:cstheme="majorBidi" w:eastAsiaTheme="majorEastAsia" w:hAnsiTheme="majorHAnsi"/>
      <w:spacing w:val="-10"/>
      <w:kern w:val="28"/>
      <w:sz w:val="56"/>
      <w:szCs w:val="56"/>
    </w:rPr>
  </w:style>
  <w:style w:type="character" w:styleId="SubtitleChar" w:customStyle="1">
    <w:name w:val="Subtitle Char"/>
    <w:basedOn w:val="DefaultParagraphFont"/>
    <w:link w:val="Subtitle"/>
    <w:uiPriority w:val="11"/>
    <w:rsid w:val="007C5C78"/>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rsid w:val="007C5C78"/>
    <w:pPr>
      <w:spacing w:before="160"/>
      <w:jc w:val="center"/>
    </w:pPr>
    <w:rPr>
      <w:i w:val="1"/>
      <w:iCs w:val="1"/>
      <w:color w:val="404040" w:themeColor="text1" w:themeTint="0000BF"/>
    </w:rPr>
  </w:style>
  <w:style w:type="character" w:styleId="QuoteChar" w:customStyle="1">
    <w:name w:val="Quote Char"/>
    <w:basedOn w:val="DefaultParagraphFont"/>
    <w:link w:val="Quote"/>
    <w:uiPriority w:val="29"/>
    <w:rsid w:val="007C5C78"/>
    <w:rPr>
      <w:i w:val="1"/>
      <w:iCs w:val="1"/>
      <w:color w:val="404040" w:themeColor="text1" w:themeTint="0000BF"/>
    </w:rPr>
  </w:style>
  <w:style w:type="paragraph" w:styleId="ListParagraph">
    <w:name w:val="List Paragraph"/>
    <w:basedOn w:val="Normal"/>
    <w:uiPriority w:val="34"/>
    <w:qFormat w:val="1"/>
    <w:rsid w:val="007C5C78"/>
    <w:pPr>
      <w:ind w:left="720"/>
      <w:contextualSpacing w:val="1"/>
    </w:pPr>
  </w:style>
  <w:style w:type="character" w:styleId="IntenseEmphasis">
    <w:name w:val="Intense Emphasis"/>
    <w:basedOn w:val="DefaultParagraphFont"/>
    <w:uiPriority w:val="21"/>
    <w:qFormat w:val="1"/>
    <w:rsid w:val="007C5C78"/>
    <w:rPr>
      <w:i w:val="1"/>
      <w:iCs w:val="1"/>
      <w:color w:val="0f4761" w:themeColor="accent1" w:themeShade="0000BF"/>
    </w:rPr>
  </w:style>
  <w:style w:type="paragraph" w:styleId="IntenseQuote">
    <w:name w:val="Intense Quote"/>
    <w:basedOn w:val="Normal"/>
    <w:next w:val="Normal"/>
    <w:link w:val="IntenseQuoteChar"/>
    <w:uiPriority w:val="30"/>
    <w:qFormat w:val="1"/>
    <w:rsid w:val="007C5C78"/>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IntenseQuoteChar" w:customStyle="1">
    <w:name w:val="Intense Quote Char"/>
    <w:basedOn w:val="DefaultParagraphFont"/>
    <w:link w:val="IntenseQuote"/>
    <w:uiPriority w:val="30"/>
    <w:rsid w:val="007C5C78"/>
    <w:rPr>
      <w:i w:val="1"/>
      <w:iCs w:val="1"/>
      <w:color w:val="0f4761" w:themeColor="accent1" w:themeShade="0000BF"/>
    </w:rPr>
  </w:style>
  <w:style w:type="character" w:styleId="IntenseReference">
    <w:name w:val="Intense Reference"/>
    <w:basedOn w:val="DefaultParagraphFont"/>
    <w:uiPriority w:val="32"/>
    <w:qFormat w:val="1"/>
    <w:rsid w:val="007C5C78"/>
    <w:rPr>
      <w:b w:val="1"/>
      <w:bCs w:val="1"/>
      <w:smallCaps w:val="1"/>
      <w:color w:val="0f4761" w:themeColor="accent1" w:themeShade="0000BF"/>
      <w:spacing w:val="5"/>
    </w:rPr>
  </w:style>
  <w:style w:type="paragraph" w:styleId="Header">
    <w:name w:val="header"/>
    <w:basedOn w:val="Normal"/>
    <w:link w:val="HeaderChar"/>
    <w:uiPriority w:val="99"/>
    <w:unhideWhenUsed w:val="1"/>
    <w:rsid w:val="00D36315"/>
    <w:pPr>
      <w:tabs>
        <w:tab w:val="center" w:pos="4513"/>
        <w:tab w:val="right" w:pos="9026"/>
      </w:tabs>
      <w:spacing w:after="0" w:line="240" w:lineRule="auto"/>
    </w:pPr>
  </w:style>
  <w:style w:type="character" w:styleId="HeaderChar" w:customStyle="1">
    <w:name w:val="Header Char"/>
    <w:basedOn w:val="DefaultParagraphFont"/>
    <w:link w:val="Header"/>
    <w:uiPriority w:val="99"/>
    <w:rsid w:val="00D36315"/>
  </w:style>
  <w:style w:type="paragraph" w:styleId="Footer">
    <w:name w:val="footer"/>
    <w:basedOn w:val="Normal"/>
    <w:link w:val="FooterChar"/>
    <w:uiPriority w:val="99"/>
    <w:unhideWhenUsed w:val="1"/>
    <w:rsid w:val="00D36315"/>
    <w:pPr>
      <w:tabs>
        <w:tab w:val="center" w:pos="4513"/>
        <w:tab w:val="right" w:pos="9026"/>
      </w:tabs>
      <w:spacing w:after="0" w:line="240" w:lineRule="auto"/>
    </w:pPr>
  </w:style>
  <w:style w:type="character" w:styleId="FooterChar" w:customStyle="1">
    <w:name w:val="Footer Char"/>
    <w:basedOn w:val="DefaultParagraphFont"/>
    <w:link w:val="Footer"/>
    <w:uiPriority w:val="99"/>
    <w:rsid w:val="00D36315"/>
  </w:style>
  <w:style w:type="table" w:styleId="TableGrid">
    <w:name w:val="Table Grid"/>
    <w:basedOn w:val="TableNormal"/>
    <w:uiPriority w:val="39"/>
    <w:rsid w:val="00B34B16"/>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rPr>
      <w:color w:val="595959"/>
      <w:sz w:val="28"/>
      <w:szCs w:val="2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6.png"/><Relationship Id="rId13" Type="http://schemas.openxmlformats.org/officeDocument/2006/relationships/image" Target="media/image2.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8.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YJgUjHL+/ErGvm9oO9YblvqM0w==">CgMxLjA4AHIhMTRuemxmSktXbHFQZW9UelBQSEQxR2duNkJ1c29WOE9y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2026-02-01T23:00:00Z</dcterms:created>
  <dc:creator>eridiana.olehnovica</dc:creator>
</cp:coreProperties>
</file>